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730766D7" w14:textId="77777777" w:rsidR="00CE1C21" w:rsidRPr="00554B00" w:rsidRDefault="00CE1C21" w:rsidP="00CE1C21">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3E7BD8">
        <w:rPr>
          <w:rFonts w:ascii="Arial" w:hAnsi="Arial" w:cs="Arial"/>
        </w:rPr>
        <w:t xml:space="preserve">Obec </w:t>
      </w:r>
      <w:r>
        <w:rPr>
          <w:rFonts w:ascii="Arial" w:hAnsi="Arial" w:cs="Arial"/>
        </w:rPr>
        <w:t>Kojetice</w:t>
      </w:r>
    </w:p>
    <w:p w14:paraId="7E012C74" w14:textId="77777777" w:rsidR="00CE1C21" w:rsidRPr="00554B00" w:rsidRDefault="00CE1C21" w:rsidP="00CE1C21">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bCs/>
        </w:rPr>
        <w:t>Lipová 155, 250 72 Kojetice</w:t>
      </w:r>
    </w:p>
    <w:p w14:paraId="0E136324" w14:textId="77777777" w:rsidR="00CE1C21" w:rsidRPr="00554B00" w:rsidRDefault="00CE1C21" w:rsidP="00CE1C21">
      <w:pPr>
        <w:jc w:val="both"/>
        <w:rPr>
          <w:rFonts w:ascii="Arial" w:hAnsi="Arial" w:cs="Arial"/>
        </w:rPr>
      </w:pPr>
      <w:r w:rsidRPr="00554B00">
        <w:rPr>
          <w:rFonts w:ascii="Arial" w:hAnsi="Arial" w:cs="Arial"/>
        </w:rPr>
        <w:t>Statutární zástupce:</w:t>
      </w:r>
      <w:r w:rsidRPr="00554B00">
        <w:rPr>
          <w:rFonts w:ascii="Arial" w:hAnsi="Arial" w:cs="Arial"/>
        </w:rPr>
        <w:tab/>
      </w:r>
      <w:r w:rsidRPr="00744E3B">
        <w:rPr>
          <w:rFonts w:ascii="Arial" w:hAnsi="Arial" w:cs="Arial"/>
        </w:rPr>
        <w:t>Bc. Jitka Šedinová</w:t>
      </w:r>
      <w:r w:rsidRPr="003E7BD8">
        <w:rPr>
          <w:rFonts w:ascii="Arial" w:hAnsi="Arial" w:cs="Arial"/>
        </w:rPr>
        <w:t>, starostka obce</w:t>
      </w:r>
    </w:p>
    <w:p w14:paraId="18CF1F71" w14:textId="77777777" w:rsidR="00CE1C21" w:rsidRPr="00054119" w:rsidRDefault="00CE1C21" w:rsidP="00CE1C21">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szCs w:val="24"/>
        </w:rPr>
        <w:t>00240320</w:t>
      </w:r>
      <w:r w:rsidRPr="009C09A0">
        <w:rPr>
          <w:rFonts w:ascii="Arial" w:hAnsi="Arial" w:cs="Arial"/>
          <w:color w:val="000000"/>
        </w:rPr>
        <w:tab/>
      </w:r>
      <w:r w:rsidRPr="009C09A0">
        <w:rPr>
          <w:rFonts w:ascii="Arial" w:hAnsi="Arial" w:cs="Arial"/>
          <w:color w:val="000000"/>
        </w:rPr>
        <w:tab/>
      </w:r>
    </w:p>
    <w:p w14:paraId="5CF5F0D7" w14:textId="77777777" w:rsidR="00CE1C21" w:rsidRDefault="00CE1C21" w:rsidP="00CE1C21">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3450CD">
        <w:rPr>
          <w:rFonts w:ascii="Arial" w:hAnsi="Arial" w:cs="Arial"/>
        </w:rPr>
        <w:t>Komerční banka, a.s.</w:t>
      </w:r>
    </w:p>
    <w:p w14:paraId="62254A2F" w14:textId="77777777" w:rsidR="00CE1C21" w:rsidRPr="001F54AF" w:rsidRDefault="00CE1C21" w:rsidP="00CE1C21">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3450CD">
        <w:rPr>
          <w:rFonts w:ascii="Arial" w:hAnsi="Arial" w:cs="Arial"/>
        </w:rPr>
        <w:t>4725201/0100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368C38A2" w:rsidR="002E2EE1" w:rsidRPr="009C09A0" w:rsidRDefault="002E2EE1" w:rsidP="002E2EE1">
      <w:pPr>
        <w:jc w:val="both"/>
        <w:rPr>
          <w:rFonts w:ascii="Arial" w:hAnsi="Arial" w:cs="Arial"/>
        </w:rPr>
      </w:pPr>
      <w:r w:rsidRPr="009C09A0">
        <w:rPr>
          <w:rFonts w:ascii="Arial" w:hAnsi="Arial" w:cs="Arial"/>
        </w:rPr>
        <w:t>IČ</w:t>
      </w:r>
      <w:r w:rsidR="0017222F">
        <w:rPr>
          <w:rFonts w:ascii="Arial" w:hAnsi="Arial" w:cs="Arial"/>
        </w:rPr>
        <w:t>O</w:t>
      </w:r>
      <w:r w:rsidRPr="009C09A0">
        <w:rPr>
          <w:rFonts w:ascii="Arial" w:hAnsi="Arial" w:cs="Arial"/>
        </w:rPr>
        <w:t xml:space="preserve">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21C06CB6"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E1C21" w:rsidRPr="00744E3B">
        <w:rPr>
          <w:rFonts w:ascii="Arial" w:hAnsi="Arial" w:cs="Arial"/>
        </w:rPr>
        <w:t>Bc. Jitka Šedinová</w:t>
      </w:r>
      <w:r w:rsidR="00CE1C21" w:rsidRPr="003E7BD8">
        <w:rPr>
          <w:rFonts w:ascii="Arial" w:hAnsi="Arial" w:cs="Arial"/>
        </w:rPr>
        <w:t>, starostka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525A5BE7" w:rsidR="002E2EE1" w:rsidRPr="001079CD" w:rsidRDefault="001079CD"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1079CD">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r w:rsidR="009125FA" w:rsidRPr="001079CD">
        <w:rPr>
          <w:rFonts w:ascii="Arial" w:hAnsi="Arial" w:cs="Arial"/>
          <w:color w:val="000000"/>
          <w:sz w:val="20"/>
        </w:rPr>
        <w:t>.</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7F2285A2"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FD31F0" w:rsidRPr="00FD31F0">
        <w:rPr>
          <w:rFonts w:ascii="Times New Roman" w:hAnsi="Times New Roman" w:cs="Times New Roman"/>
          <w:b/>
          <w:sz w:val="24"/>
        </w:rPr>
        <w:t>Nástavba a stavební úpravy budovy ZŠ Kojetice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CE1C21">
        <w:rPr>
          <w:rFonts w:ascii="Arial" w:hAnsi="Arial" w:cs="Arial"/>
        </w:rPr>
        <w:t>zpracovanou podle vyhlášky č. 169/2016 Sb.</w:t>
      </w:r>
      <w:r w:rsidR="009238E0" w:rsidRPr="00CE1C21">
        <w:rPr>
          <w:rFonts w:ascii="Arial" w:hAnsi="Arial" w:cs="Arial"/>
        </w:rPr>
        <w:t>,</w:t>
      </w:r>
      <w:r w:rsidR="00205879" w:rsidRPr="00CE1C21">
        <w:rPr>
          <w:rFonts w:ascii="Arial" w:hAnsi="Arial" w:cs="Arial"/>
        </w:rPr>
        <w:t xml:space="preserve"> která</w:t>
      </w:r>
      <w:r w:rsidR="00F93E5E" w:rsidRPr="00CE1C21">
        <w:rPr>
          <w:rFonts w:ascii="Arial" w:hAnsi="Arial" w:cs="Arial"/>
        </w:rPr>
        <w:t xml:space="preserve"> tvoří přílohu č. </w:t>
      </w:r>
      <w:r w:rsidR="004A7FBB" w:rsidRPr="00CE1C21">
        <w:rPr>
          <w:rFonts w:ascii="Arial" w:hAnsi="Arial" w:cs="Arial"/>
        </w:rPr>
        <w:t>2</w:t>
      </w:r>
      <w:r w:rsidR="00F93E5E" w:rsidRPr="00CE1C21">
        <w:rPr>
          <w:rFonts w:ascii="Arial" w:hAnsi="Arial" w:cs="Arial"/>
        </w:rPr>
        <w:t xml:space="preserve"> </w:t>
      </w:r>
      <w:r w:rsidR="003E144D" w:rsidRPr="00CE1C21">
        <w:rPr>
          <w:rFonts w:ascii="Arial" w:hAnsi="Arial" w:cs="Arial"/>
        </w:rPr>
        <w:t>Výzvy k podání nabídek a proká</w:t>
      </w:r>
      <w:r w:rsidR="003E144D" w:rsidRPr="003E144D">
        <w:rPr>
          <w:rFonts w:ascii="Arial" w:hAnsi="Arial" w:cs="Arial"/>
        </w:rPr>
        <w:t xml:space="preserve">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5DF594B0" w:rsidR="002E2EE1" w:rsidRPr="00CA3996"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r w:rsidR="00CA3996">
        <w:rPr>
          <w:rFonts w:ascii="Arial" w:hAnsi="Arial" w:cs="Arial"/>
        </w:rPr>
        <w:t xml:space="preserve"> V případě požadavku stavebního úřadu i </w:t>
      </w:r>
      <w:r w:rsidR="00CA3996" w:rsidRPr="0054489C">
        <w:rPr>
          <w:rFonts w:ascii="Arial" w:hAnsi="Arial" w:cs="Arial"/>
        </w:rPr>
        <w:t>Identifikátor záznamu, ve kterém byly zapsány změny týkající se obsahu digitální technické mapy kraje nebo předány podklady pro jejich zápis, pokud jsou údaje o stavbě obsahem technické digitální mapy kraje ( §4b zákona č.200/2004 Sb.).</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w:t>
      </w:r>
      <w:r w:rsidRPr="00DC47EA">
        <w:rPr>
          <w:rFonts w:ascii="Arial" w:hAnsi="Arial" w:cs="Arial"/>
          <w:color w:val="000000"/>
        </w:rPr>
        <w:lastRenderedPageBreak/>
        <w:t xml:space="preserve">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36A532B" w14:textId="0A98B4CE"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1079CD">
        <w:rPr>
          <w:rFonts w:ascii="Arial" w:hAnsi="Arial" w:cs="Arial"/>
          <w:color w:val="000000"/>
          <w:sz w:val="20"/>
        </w:rPr>
        <w:t xml:space="preserve">2.10. Zhotovitel je povinen do 14 kalendářních dnů od nabytí účinnosti smlouvy Objednateli a Koordinátorovi </w:t>
      </w:r>
      <w:r w:rsidR="00CC422B">
        <w:rPr>
          <w:rFonts w:ascii="Arial" w:hAnsi="Arial" w:cs="Arial"/>
          <w:color w:val="000000"/>
          <w:sz w:val="20"/>
        </w:rPr>
        <w:t>b</w:t>
      </w:r>
      <w:r w:rsidR="00CC422B" w:rsidRPr="00CC422B">
        <w:rPr>
          <w:rFonts w:ascii="Arial" w:hAnsi="Arial" w:cs="Arial"/>
          <w:color w:val="000000"/>
          <w:sz w:val="20"/>
        </w:rPr>
        <w:t>ezpečnost a ochran</w:t>
      </w:r>
      <w:r w:rsidR="00CC422B">
        <w:rPr>
          <w:rFonts w:ascii="Arial" w:hAnsi="Arial" w:cs="Arial"/>
          <w:color w:val="000000"/>
          <w:sz w:val="20"/>
        </w:rPr>
        <w:t>y</w:t>
      </w:r>
      <w:r w:rsidR="00CC422B" w:rsidRPr="00CC422B">
        <w:rPr>
          <w:rFonts w:ascii="Arial" w:hAnsi="Arial" w:cs="Arial"/>
          <w:color w:val="000000"/>
          <w:sz w:val="20"/>
        </w:rPr>
        <w:t xml:space="preserve"> zdraví při práci</w:t>
      </w:r>
      <w:r w:rsidR="00CC422B">
        <w:rPr>
          <w:rFonts w:ascii="Arial" w:hAnsi="Arial" w:cs="Arial"/>
          <w:color w:val="000000"/>
          <w:sz w:val="20"/>
        </w:rPr>
        <w:t xml:space="preserve"> (dále jen „BOZP“)</w:t>
      </w:r>
      <w:r w:rsidRPr="001079CD">
        <w:rPr>
          <w:rFonts w:ascii="Arial" w:hAnsi="Arial" w:cs="Arial"/>
          <w:color w:val="000000"/>
          <w:sz w:val="20"/>
        </w:rPr>
        <w:t xml:space="preserve">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sz w:val="20"/>
        </w:rPr>
      </w:pPr>
      <w:r>
        <w:rPr>
          <w:rFonts w:ascii="Verdana" w:eastAsia="Calibri" w:hAnsi="Verdana" w:cs="Verdana"/>
          <w:sz w:val="18"/>
          <w:szCs w:val="18"/>
        </w:rPr>
        <w:t>staveniště.</w:t>
      </w:r>
      <w:r w:rsidRPr="009C09A0">
        <w:rPr>
          <w:rFonts w:ascii="Arial" w:hAnsi="Arial" w:cs="Arial"/>
          <w:sz w:val="20"/>
        </w:rPr>
        <w:t xml:space="preserve"> </w:t>
      </w:r>
    </w:p>
    <w:p w14:paraId="148D6B49" w14:textId="2A538531" w:rsidR="0088297F" w:rsidRDefault="0088297F" w:rsidP="0088297F">
      <w:pPr>
        <w:rPr>
          <w:rFonts w:ascii="Arial" w:hAnsi="Arial" w:cs="Arial"/>
        </w:rPr>
      </w:pPr>
      <w:r w:rsidRPr="00EC1D2B">
        <w:rPr>
          <w:rFonts w:ascii="Arial" w:hAnsi="Arial" w:cs="Arial"/>
        </w:rPr>
        <w:t xml:space="preserve">Dílo bude realizováno ve dvou přímo navazujících stavebních </w:t>
      </w:r>
      <w:r>
        <w:rPr>
          <w:rFonts w:ascii="Arial" w:hAnsi="Arial" w:cs="Arial"/>
        </w:rPr>
        <w:t>fázích:</w:t>
      </w:r>
    </w:p>
    <w:p w14:paraId="57A6BAFE" w14:textId="77777777" w:rsidR="0088297F" w:rsidRDefault="0088297F"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p>
    <w:p w14:paraId="3D532F14" w14:textId="33ABDCCF" w:rsidR="0088297F" w:rsidRPr="00EC1D2B" w:rsidRDefault="0088297F" w:rsidP="0088297F">
      <w:pPr>
        <w:rPr>
          <w:rFonts w:ascii="Arial" w:hAnsi="Arial" w:cs="Arial"/>
        </w:rPr>
      </w:pPr>
      <w:r w:rsidRPr="00EC1D2B">
        <w:rPr>
          <w:rFonts w:ascii="Arial" w:hAnsi="Arial" w:cs="Arial"/>
        </w:rPr>
        <w:t>1.</w:t>
      </w:r>
      <w:r>
        <w:rPr>
          <w:rFonts w:ascii="Arial" w:hAnsi="Arial" w:cs="Arial"/>
        </w:rPr>
        <w:t>fáze</w:t>
      </w:r>
      <w:r w:rsidRPr="00EC1D2B">
        <w:rPr>
          <w:rFonts w:ascii="Arial" w:hAnsi="Arial" w:cs="Arial"/>
        </w:rPr>
        <w:t xml:space="preserve"> </w:t>
      </w:r>
      <w:r>
        <w:rPr>
          <w:rFonts w:ascii="Arial" w:hAnsi="Arial" w:cs="Arial"/>
        </w:rPr>
        <w:t>–</w:t>
      </w:r>
      <w:r w:rsidRPr="00EC1D2B">
        <w:rPr>
          <w:rFonts w:ascii="Arial" w:hAnsi="Arial" w:cs="Arial"/>
        </w:rPr>
        <w:t xml:space="preserve"> </w:t>
      </w:r>
      <w:r>
        <w:rPr>
          <w:rFonts w:ascii="Arial" w:hAnsi="Arial" w:cs="Arial"/>
        </w:rPr>
        <w:t xml:space="preserve">etapa 0, etapa I, etapa II, etapa III ve smyslu jejich věcné </w:t>
      </w:r>
      <w:r w:rsidRPr="0088297F">
        <w:rPr>
          <w:rFonts w:ascii="Arial" w:hAnsi="Arial" w:cs="Arial"/>
        </w:rPr>
        <w:t xml:space="preserve">specifikace dle </w:t>
      </w:r>
      <w:r w:rsidRPr="0054489C">
        <w:rPr>
          <w:rFonts w:ascii="Arial" w:hAnsi="Arial" w:cs="Arial"/>
        </w:rPr>
        <w:t>Zásad organizace výstavby, které jsou součástí příslušné projektové dokumentace díla</w:t>
      </w:r>
    </w:p>
    <w:p w14:paraId="3B41E8F5" w14:textId="06C5D1CC" w:rsidR="0088297F" w:rsidRPr="0088297F" w:rsidRDefault="0088297F" w:rsidP="0088297F">
      <w:pPr>
        <w:rPr>
          <w:rFonts w:ascii="Arial" w:hAnsi="Arial" w:cs="Arial"/>
        </w:rPr>
      </w:pPr>
      <w:r w:rsidRPr="0088297F">
        <w:rPr>
          <w:rFonts w:ascii="Arial" w:hAnsi="Arial" w:cs="Arial"/>
        </w:rPr>
        <w:t xml:space="preserve">2. fáze – etapa IV, ve smyslu </w:t>
      </w:r>
      <w:r w:rsidRPr="0054489C">
        <w:rPr>
          <w:rFonts w:ascii="Arial" w:hAnsi="Arial" w:cs="Arial"/>
        </w:rPr>
        <w:t>Zásad organizace výstavby</w:t>
      </w:r>
      <w:r w:rsidRPr="0088297F">
        <w:rPr>
          <w:rFonts w:ascii="Arial" w:hAnsi="Arial" w:cs="Arial"/>
        </w:rPr>
        <w:t xml:space="preserve"> a která zahrnuje všechny ostatní práce nezahrnuté do etap 0-III.</w:t>
      </w:r>
    </w:p>
    <w:p w14:paraId="5065A966" w14:textId="77777777" w:rsidR="0088297F" w:rsidRDefault="0088297F"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p>
    <w:p w14:paraId="45EDFC9F" w14:textId="27A2A3DE" w:rsidR="0088297F" w:rsidRDefault="0088297F" w:rsidP="0088297F">
      <w:pPr>
        <w:pBdr>
          <w:bottom w:val="single" w:sz="4" w:space="3" w:color="auto"/>
        </w:pBdr>
        <w:jc w:val="both"/>
        <w:rPr>
          <w:rFonts w:ascii="Arial" w:hAnsi="Arial" w:cs="Arial"/>
        </w:rPr>
      </w:pPr>
      <w:r>
        <w:rPr>
          <w:rFonts w:ascii="Arial" w:hAnsi="Arial" w:cs="Arial"/>
        </w:rPr>
        <w:t xml:space="preserve">Předání staveniště pro 1. fázi: </w:t>
      </w:r>
      <w:r w:rsidRPr="00FD31F0">
        <w:rPr>
          <w:rFonts w:ascii="Arial" w:hAnsi="Arial" w:cs="Arial"/>
          <w:b/>
          <w:bCs/>
        </w:rPr>
        <w:t>nejpozději do 30.5.</w:t>
      </w:r>
      <w:r>
        <w:rPr>
          <w:rFonts w:ascii="Arial" w:hAnsi="Arial" w:cs="Arial"/>
          <w:b/>
          <w:bCs/>
        </w:rPr>
        <w:t>2026</w:t>
      </w:r>
    </w:p>
    <w:p w14:paraId="5601412B" w14:textId="75EF69FE" w:rsidR="0088297F" w:rsidRDefault="0088297F" w:rsidP="0088297F">
      <w:pPr>
        <w:pBdr>
          <w:bottom w:val="single" w:sz="4" w:space="3" w:color="auto"/>
        </w:pBdr>
        <w:jc w:val="both"/>
        <w:rPr>
          <w:rFonts w:ascii="Arial" w:hAnsi="Arial" w:cs="Arial"/>
        </w:rPr>
      </w:pPr>
      <w:r>
        <w:rPr>
          <w:rFonts w:ascii="Arial" w:hAnsi="Arial" w:cs="Arial"/>
        </w:rPr>
        <w:t>Z</w:t>
      </w:r>
      <w:r w:rsidRPr="009C09A0">
        <w:rPr>
          <w:rFonts w:ascii="Arial" w:hAnsi="Arial" w:cs="Arial"/>
        </w:rPr>
        <w:t xml:space="preserve">ahájení </w:t>
      </w:r>
      <w:r>
        <w:rPr>
          <w:rFonts w:ascii="Arial" w:hAnsi="Arial" w:cs="Arial"/>
        </w:rPr>
        <w:t xml:space="preserve">stavebních </w:t>
      </w:r>
      <w:r w:rsidRPr="009C09A0">
        <w:rPr>
          <w:rFonts w:ascii="Arial" w:hAnsi="Arial" w:cs="Arial"/>
        </w:rPr>
        <w:t>prací</w:t>
      </w:r>
      <w:r>
        <w:rPr>
          <w:rFonts w:ascii="Arial" w:hAnsi="Arial" w:cs="Arial"/>
        </w:rPr>
        <w:t xml:space="preserve"> na 1. fázi: </w:t>
      </w:r>
      <w:r w:rsidRPr="0054489C">
        <w:rPr>
          <w:rFonts w:ascii="Arial" w:hAnsi="Arial" w:cs="Arial"/>
          <w:b/>
          <w:bCs/>
        </w:rPr>
        <w:t>do 5 pracovních dní od data předání staveniště pro 1. fázi</w:t>
      </w:r>
    </w:p>
    <w:p w14:paraId="092DED8F" w14:textId="1A19AEF0" w:rsidR="0088297F" w:rsidRDefault="0088297F" w:rsidP="0088297F">
      <w:pPr>
        <w:pBdr>
          <w:bottom w:val="single" w:sz="4" w:space="3" w:color="auto"/>
        </w:pBdr>
        <w:jc w:val="both"/>
        <w:rPr>
          <w:rFonts w:ascii="Arial" w:hAnsi="Arial" w:cs="Arial"/>
        </w:rPr>
      </w:pPr>
      <w:r w:rsidRPr="00EC1D2B">
        <w:rPr>
          <w:rFonts w:ascii="Arial" w:hAnsi="Arial" w:cs="Arial"/>
        </w:rPr>
        <w:t xml:space="preserve">Nejzazší termín dokončení plnění 1. </w:t>
      </w:r>
      <w:r>
        <w:rPr>
          <w:rFonts w:ascii="Arial" w:hAnsi="Arial" w:cs="Arial"/>
        </w:rPr>
        <w:t>fáze (datum předání a převzetí části díla)</w:t>
      </w:r>
      <w:r w:rsidRPr="00EC1D2B">
        <w:rPr>
          <w:rFonts w:ascii="Arial" w:hAnsi="Arial" w:cs="Arial"/>
        </w:rPr>
        <w:t xml:space="preserve">: </w:t>
      </w:r>
      <w:r w:rsidRPr="0054489C">
        <w:rPr>
          <w:rFonts w:ascii="Arial" w:hAnsi="Arial" w:cs="Arial"/>
          <w:b/>
          <w:bCs/>
        </w:rPr>
        <w:t>do 30.9.2026</w:t>
      </w:r>
    </w:p>
    <w:p w14:paraId="41FF3FBF" w14:textId="77777777" w:rsidR="0088297F" w:rsidRDefault="0088297F" w:rsidP="0088297F">
      <w:pPr>
        <w:pBdr>
          <w:bottom w:val="single" w:sz="4" w:space="3" w:color="auto"/>
        </w:pBdr>
        <w:jc w:val="both"/>
        <w:rPr>
          <w:rFonts w:ascii="Arial" w:hAnsi="Arial" w:cs="Arial"/>
        </w:rPr>
      </w:pPr>
    </w:p>
    <w:p w14:paraId="783D5016" w14:textId="52ABD3F9" w:rsidR="0088297F" w:rsidRDefault="0088297F" w:rsidP="0088297F">
      <w:pPr>
        <w:pBdr>
          <w:bottom w:val="single" w:sz="4" w:space="3" w:color="auto"/>
        </w:pBdr>
        <w:jc w:val="both"/>
        <w:rPr>
          <w:rFonts w:ascii="Arial" w:hAnsi="Arial" w:cs="Arial"/>
        </w:rPr>
      </w:pPr>
      <w:r>
        <w:rPr>
          <w:rFonts w:ascii="Arial" w:hAnsi="Arial" w:cs="Arial"/>
        </w:rPr>
        <w:t xml:space="preserve">Předání staveniště pro 2. fázi: </w:t>
      </w:r>
      <w:r w:rsidRPr="0054489C">
        <w:rPr>
          <w:rFonts w:ascii="Arial" w:hAnsi="Arial" w:cs="Arial"/>
          <w:b/>
          <w:bCs/>
        </w:rPr>
        <w:t xml:space="preserve">do 5 </w:t>
      </w:r>
      <w:r w:rsidRPr="0088297F">
        <w:rPr>
          <w:rFonts w:ascii="Arial" w:hAnsi="Arial" w:cs="Arial"/>
          <w:b/>
          <w:bCs/>
        </w:rPr>
        <w:t xml:space="preserve">pracovních </w:t>
      </w:r>
      <w:r w:rsidRPr="0054489C">
        <w:rPr>
          <w:rFonts w:ascii="Arial" w:hAnsi="Arial" w:cs="Arial"/>
          <w:b/>
          <w:bCs/>
        </w:rPr>
        <w:t xml:space="preserve">dní od </w:t>
      </w:r>
      <w:r>
        <w:rPr>
          <w:rFonts w:ascii="Arial" w:hAnsi="Arial" w:cs="Arial"/>
          <w:b/>
          <w:bCs/>
        </w:rPr>
        <w:t xml:space="preserve">data </w:t>
      </w:r>
      <w:r w:rsidRPr="0054489C">
        <w:rPr>
          <w:rFonts w:ascii="Arial" w:hAnsi="Arial" w:cs="Arial"/>
          <w:b/>
          <w:bCs/>
        </w:rPr>
        <w:t>předání a převzetí dokončené 1.fáze</w:t>
      </w:r>
    </w:p>
    <w:p w14:paraId="633643B1" w14:textId="313A4AF2" w:rsidR="0088297F" w:rsidRDefault="0088297F" w:rsidP="0088297F">
      <w:pPr>
        <w:pBdr>
          <w:bottom w:val="single" w:sz="4" w:space="3" w:color="auto"/>
        </w:pBdr>
        <w:jc w:val="both"/>
        <w:rPr>
          <w:rFonts w:ascii="Arial" w:hAnsi="Arial" w:cs="Arial"/>
        </w:rPr>
      </w:pPr>
      <w:r>
        <w:rPr>
          <w:rFonts w:ascii="Arial" w:hAnsi="Arial" w:cs="Arial"/>
        </w:rPr>
        <w:t>Z</w:t>
      </w:r>
      <w:r w:rsidRPr="009C09A0">
        <w:rPr>
          <w:rFonts w:ascii="Arial" w:hAnsi="Arial" w:cs="Arial"/>
        </w:rPr>
        <w:t xml:space="preserve">ahájení </w:t>
      </w:r>
      <w:r>
        <w:rPr>
          <w:rFonts w:ascii="Arial" w:hAnsi="Arial" w:cs="Arial"/>
        </w:rPr>
        <w:t xml:space="preserve">stavebních </w:t>
      </w:r>
      <w:r w:rsidRPr="009C09A0">
        <w:rPr>
          <w:rFonts w:ascii="Arial" w:hAnsi="Arial" w:cs="Arial"/>
        </w:rPr>
        <w:t>prací</w:t>
      </w:r>
      <w:r>
        <w:rPr>
          <w:rFonts w:ascii="Arial" w:hAnsi="Arial" w:cs="Arial"/>
        </w:rPr>
        <w:t xml:space="preserve"> na 2. </w:t>
      </w:r>
      <w:r w:rsidR="005D1C2F">
        <w:rPr>
          <w:rFonts w:ascii="Arial" w:hAnsi="Arial" w:cs="Arial"/>
        </w:rPr>
        <w:t>fázi</w:t>
      </w:r>
      <w:r>
        <w:rPr>
          <w:rFonts w:ascii="Arial" w:hAnsi="Arial" w:cs="Arial"/>
        </w:rPr>
        <w:t xml:space="preserve">: </w:t>
      </w:r>
      <w:r w:rsidRPr="0054489C">
        <w:rPr>
          <w:rFonts w:ascii="Arial" w:hAnsi="Arial" w:cs="Arial"/>
          <w:b/>
          <w:bCs/>
        </w:rPr>
        <w:t>do 5 pracovních dní od data předání staveniště pro 2. fázi</w:t>
      </w:r>
    </w:p>
    <w:p w14:paraId="33CFC620" w14:textId="3E0677C7" w:rsidR="0088297F" w:rsidRDefault="0088297F" w:rsidP="0088297F">
      <w:pPr>
        <w:pBdr>
          <w:bottom w:val="single" w:sz="4" w:space="3" w:color="auto"/>
        </w:pBdr>
        <w:jc w:val="both"/>
        <w:rPr>
          <w:rFonts w:ascii="Arial" w:hAnsi="Arial" w:cs="Arial"/>
          <w:b/>
          <w:bCs/>
        </w:rPr>
      </w:pPr>
      <w:r w:rsidRPr="00EC1D2B">
        <w:rPr>
          <w:rFonts w:ascii="Arial" w:hAnsi="Arial" w:cs="Arial"/>
        </w:rPr>
        <w:t xml:space="preserve">Nejzazší termín dokončení plnění </w:t>
      </w:r>
      <w:r>
        <w:rPr>
          <w:rFonts w:ascii="Arial" w:hAnsi="Arial" w:cs="Arial"/>
        </w:rPr>
        <w:t>2</w:t>
      </w:r>
      <w:r w:rsidRPr="00EC1D2B">
        <w:rPr>
          <w:rFonts w:ascii="Arial" w:hAnsi="Arial" w:cs="Arial"/>
        </w:rPr>
        <w:t xml:space="preserve">. </w:t>
      </w:r>
      <w:r w:rsidR="005D1C2F">
        <w:rPr>
          <w:rFonts w:ascii="Arial" w:hAnsi="Arial" w:cs="Arial"/>
        </w:rPr>
        <w:t>fáze</w:t>
      </w:r>
      <w:r>
        <w:rPr>
          <w:rFonts w:ascii="Arial" w:hAnsi="Arial" w:cs="Arial"/>
        </w:rPr>
        <w:t xml:space="preserve"> (datum předání a převzetí </w:t>
      </w:r>
      <w:r w:rsidR="005D1C2F">
        <w:rPr>
          <w:rFonts w:ascii="Arial" w:hAnsi="Arial" w:cs="Arial"/>
        </w:rPr>
        <w:t xml:space="preserve">celého </w:t>
      </w:r>
      <w:r>
        <w:rPr>
          <w:rFonts w:ascii="Arial" w:hAnsi="Arial" w:cs="Arial"/>
        </w:rPr>
        <w:t>díla)</w:t>
      </w:r>
      <w:r w:rsidRPr="00EC1D2B">
        <w:rPr>
          <w:rFonts w:ascii="Arial" w:hAnsi="Arial" w:cs="Arial"/>
        </w:rPr>
        <w:t xml:space="preserve">: </w:t>
      </w:r>
      <w:r w:rsidR="005D1C2F" w:rsidRPr="00FD31F0">
        <w:rPr>
          <w:rFonts w:ascii="Arial" w:hAnsi="Arial" w:cs="Arial"/>
          <w:b/>
          <w:bCs/>
        </w:rPr>
        <w:t>nejpozději</w:t>
      </w:r>
      <w:r w:rsidR="005D1C2F">
        <w:rPr>
          <w:rFonts w:ascii="Arial" w:hAnsi="Arial" w:cs="Arial"/>
        </w:rPr>
        <w:t xml:space="preserve"> </w:t>
      </w:r>
      <w:r w:rsidR="005D1C2F" w:rsidRPr="00FD31F0">
        <w:rPr>
          <w:rFonts w:ascii="Arial" w:hAnsi="Arial" w:cs="Arial"/>
          <w:b/>
          <w:bCs/>
        </w:rPr>
        <w:t>do 10 měsíců od data předání staveniště</w:t>
      </w:r>
      <w:r w:rsidR="005D1C2F" w:rsidRPr="005D1C2F">
        <w:rPr>
          <w:rFonts w:ascii="Arial" w:hAnsi="Arial" w:cs="Arial"/>
          <w:b/>
          <w:bCs/>
        </w:rPr>
        <w:t xml:space="preserve"> </w:t>
      </w:r>
      <w:r w:rsidR="005D1C2F" w:rsidRPr="00E50EC3">
        <w:rPr>
          <w:rFonts w:ascii="Arial" w:hAnsi="Arial" w:cs="Arial"/>
          <w:b/>
          <w:bCs/>
        </w:rPr>
        <w:t>pro 1. fázi</w:t>
      </w:r>
    </w:p>
    <w:p w14:paraId="4DC05D98" w14:textId="77777777" w:rsidR="0054489C" w:rsidRDefault="0054489C" w:rsidP="0088297F">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lastRenderedPageBreak/>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33055EF" w:rsidR="00462323" w:rsidRDefault="002E2EE1" w:rsidP="0037216B">
      <w:pPr>
        <w:widowControl/>
        <w:jc w:val="both"/>
        <w:rPr>
          <w:rFonts w:ascii="Arial" w:eastAsia="Calibri" w:hAnsi="Arial" w:cs="Arial"/>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1079CD">
        <w:rPr>
          <w:rFonts w:ascii="Arial" w:eastAsia="Calibri" w:hAnsi="Arial" w:cs="Arial"/>
          <w:noProof w:val="0"/>
        </w:rPr>
        <w:t>stavby</w:t>
      </w:r>
      <w:r w:rsidR="001079CD" w:rsidRPr="001079CD">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1079CD">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lastRenderedPageBreak/>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01297F38" w14:textId="2DFA09FA" w:rsidR="00F21385" w:rsidRPr="00462323" w:rsidRDefault="00F21385" w:rsidP="0037216B">
      <w:pPr>
        <w:widowControl/>
        <w:jc w:val="both"/>
        <w:rPr>
          <w:rFonts w:ascii="Arial" w:hAnsi="Arial" w:cs="Arial"/>
          <w:color w:val="000000"/>
        </w:rPr>
      </w:pPr>
      <w:r>
        <w:rPr>
          <w:rFonts w:ascii="Arial" w:eastAsia="Calibri" w:hAnsi="Arial" w:cs="Arial"/>
        </w:rPr>
        <w:t>Dále</w:t>
      </w:r>
      <w:r w:rsidR="00824EE6">
        <w:rPr>
          <w:rFonts w:ascii="Arial" w:eastAsia="Calibri" w:hAnsi="Arial" w:cs="Arial"/>
        </w:rPr>
        <w:t xml:space="preserve"> náklady </w:t>
      </w:r>
      <w:r>
        <w:rPr>
          <w:rFonts w:ascii="Arial" w:eastAsia="Calibri" w:hAnsi="Arial" w:cs="Arial"/>
        </w:rPr>
        <w:t>na zabezpečení a realizaci stavby s ohledem na nutnou etapizaci výstavby a omezení a logistiku s ohledem na provoz jídelny a MŠ v 1.NP po 1.10.2026 v souladu s dokumentací ZOV.</w:t>
      </w:r>
    </w:p>
    <w:p w14:paraId="7A63725A" w14:textId="77777777" w:rsidR="001F1562" w:rsidRDefault="001F156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2D0FC94D" w14:textId="0FDF08DB"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 xml:space="preserve">služeb a dodávek včetně výkazu </w:t>
      </w:r>
      <w:r w:rsidRPr="00D14917">
        <w:rPr>
          <w:rFonts w:ascii="Arial" w:eastAsia="Calibri" w:hAnsi="Arial" w:cs="Arial"/>
          <w:noProof w:val="0"/>
        </w:rPr>
        <w:lastRenderedPageBreak/>
        <w:t>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2BF5234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w:t>
      </w:r>
      <w:r w:rsidR="001E77BC">
        <w:rPr>
          <w:rFonts w:ascii="Arial" w:hAnsi="Arial" w:cs="Arial"/>
          <w:b/>
          <w:color w:val="000000"/>
          <w:sz w:val="20"/>
        </w:rPr>
        <w:t>, BANKOVNÍ ZÁRUKA</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2FE7779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3C6567E8" w:rsidR="008E020B" w:rsidRDefault="008E020B" w:rsidP="008E020B">
      <w:pPr>
        <w:rPr>
          <w:rFonts w:ascii="Arial" w:hAnsi="Arial" w:cs="Arial"/>
          <w:color w:val="000000"/>
        </w:rPr>
      </w:pPr>
      <w:r w:rsidRPr="008E020B">
        <w:rPr>
          <w:rFonts w:ascii="Arial" w:hAnsi="Arial" w:cs="Arial"/>
          <w:color w:val="000000"/>
        </w:rPr>
        <w:lastRenderedPageBreak/>
        <w:t>- označení zhotovitele a objednatele (obchodní jméno, sídlo, IČ</w:t>
      </w:r>
      <w:r w:rsidR="0017222F">
        <w:rPr>
          <w:rFonts w:ascii="Arial" w:hAnsi="Arial" w:cs="Arial"/>
          <w:color w:val="000000"/>
        </w:rPr>
        <w:t>O</w:t>
      </w:r>
      <w:r w:rsidRPr="008E020B">
        <w:rPr>
          <w:rFonts w:ascii="Arial" w:hAnsi="Arial" w:cs="Arial"/>
          <w:color w:val="000000"/>
        </w:rPr>
        <w:t xml:space="preserve">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3B577883"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825C46">
        <w:rPr>
          <w:rFonts w:ascii="Arial" w:hAnsi="Arial" w:cs="Arial"/>
        </w:rPr>
        <w:t>akce</w:t>
      </w:r>
      <w:r w:rsidRPr="006A2DF3">
        <w:rPr>
          <w:rFonts w:ascii="Arial" w:hAnsi="Arial" w:cs="Arial"/>
        </w:rPr>
        <w:t>:</w:t>
      </w:r>
    </w:p>
    <w:p w14:paraId="4B330DBE" w14:textId="7EF9042E" w:rsidR="006A2DF3" w:rsidRPr="00B87C7E" w:rsidRDefault="00352733" w:rsidP="008E020B">
      <w:pPr>
        <w:rPr>
          <w:rFonts w:ascii="Arial" w:hAnsi="Arial" w:cs="Arial"/>
          <w:color w:val="000000"/>
        </w:rPr>
      </w:pPr>
      <w:r>
        <w:rPr>
          <w:rFonts w:ascii="Arial" w:hAnsi="Arial" w:cs="Arial"/>
          <w:b/>
        </w:rPr>
        <w:t>„</w:t>
      </w:r>
      <w:r w:rsidR="00825C46" w:rsidRPr="00825C46">
        <w:rPr>
          <w:rFonts w:ascii="Arial" w:hAnsi="Arial" w:cs="Arial"/>
          <w:b/>
        </w:rPr>
        <w:t>Nástavba a stavební úpravy budovy ZŠ Kojetic</w:t>
      </w:r>
      <w:r>
        <w:rPr>
          <w:rFonts w:ascii="Arial" w:hAnsi="Arial" w:cs="Arial"/>
          <w:b/>
        </w:rPr>
        <w:t>e“</w:t>
      </w:r>
      <w:r w:rsidR="006A2DF3" w:rsidRPr="00825C46">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0564F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spacing w:line="240" w:lineRule="auto"/>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21794F61"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xml:space="preserve">. Součástí faktury bude soupis provedených prací (položkově) včetně cen za jednotlivé položky, v členění a cenách dle nabídkového rozpočtu. </w:t>
      </w:r>
      <w:r w:rsidRPr="001079CD">
        <w:rPr>
          <w:rFonts w:ascii="Arial" w:hAnsi="Arial" w:cs="Arial"/>
          <w:color w:val="000000"/>
          <w:sz w:val="20"/>
        </w:rPr>
        <w:t xml:space="preserve">Soupisy provedených prací, které mají být podkladem pro fakturaci, musí být odsouhlaseny a potvrzeny </w:t>
      </w:r>
      <w:r w:rsidR="001079CD" w:rsidRPr="001079CD">
        <w:rPr>
          <w:rFonts w:ascii="Arial" w:hAnsi="Arial" w:cs="Arial"/>
          <w:color w:val="000000"/>
          <w:sz w:val="20"/>
        </w:rPr>
        <w:t>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E76D250" w:rsidR="005C0741"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59C8FC23" w14:textId="48E25760" w:rsidR="000564F2" w:rsidRDefault="000564F2" w:rsidP="000564F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r w:rsidRPr="000564F2">
        <w:rPr>
          <w:rFonts w:ascii="Arial" w:hAnsi="Arial" w:cs="Arial"/>
          <w:bCs/>
          <w:color w:val="000000"/>
          <w:sz w:val="20"/>
        </w:rPr>
        <w:lastRenderedPageBreak/>
        <w:t xml:space="preserve">5.10. Zhotovitel se zavazuje zajistit své závazky bankovní zárukou. Kopie bankovní záruky bude součástí této smlouvy jako </w:t>
      </w:r>
      <w:r w:rsidR="00316DCB" w:rsidRPr="000564F2">
        <w:rPr>
          <w:rFonts w:ascii="Arial" w:hAnsi="Arial" w:cs="Arial"/>
          <w:bCs/>
          <w:color w:val="000000"/>
          <w:sz w:val="20"/>
        </w:rPr>
        <w:t xml:space="preserve">příloha </w:t>
      </w:r>
      <w:r w:rsidR="00316DCB">
        <w:rPr>
          <w:rFonts w:ascii="Arial" w:hAnsi="Arial" w:cs="Arial"/>
          <w:bCs/>
          <w:color w:val="000000"/>
          <w:sz w:val="20"/>
        </w:rPr>
        <w:t xml:space="preserve">č. </w:t>
      </w:r>
      <w:r w:rsidR="00316DCB" w:rsidRPr="000564F2">
        <w:rPr>
          <w:rFonts w:ascii="Arial" w:hAnsi="Arial" w:cs="Arial"/>
          <w:bCs/>
          <w:color w:val="000000"/>
          <w:sz w:val="20"/>
        </w:rPr>
        <w:t xml:space="preserve">4 – </w:t>
      </w:r>
      <w:r w:rsidR="00316DCB">
        <w:rPr>
          <w:rFonts w:ascii="Arial" w:hAnsi="Arial" w:cs="Arial"/>
          <w:bCs/>
          <w:color w:val="000000"/>
          <w:sz w:val="20"/>
        </w:rPr>
        <w:t>B</w:t>
      </w:r>
      <w:r w:rsidR="00316DCB" w:rsidRPr="000564F2">
        <w:rPr>
          <w:rFonts w:ascii="Arial" w:hAnsi="Arial" w:cs="Arial"/>
          <w:bCs/>
          <w:color w:val="000000"/>
          <w:sz w:val="20"/>
        </w:rPr>
        <w:t>ankovní záruka</w:t>
      </w:r>
      <w:r w:rsidRPr="000564F2">
        <w:rPr>
          <w:rFonts w:ascii="Arial" w:hAnsi="Arial" w:cs="Arial"/>
          <w:bCs/>
          <w:color w:val="000000"/>
          <w:sz w:val="20"/>
        </w:rPr>
        <w:t>.</w:t>
      </w:r>
    </w:p>
    <w:p w14:paraId="3E225F6B" w14:textId="77777777" w:rsidR="00316DCB" w:rsidRDefault="00316DCB" w:rsidP="000564F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p>
    <w:p w14:paraId="1A6E8DC1" w14:textId="42F2FC72"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r>
        <w:rPr>
          <w:rFonts w:ascii="Arial" w:hAnsi="Arial" w:cs="Arial"/>
          <w:bCs/>
          <w:color w:val="000000"/>
          <w:sz w:val="20"/>
        </w:rPr>
        <w:t xml:space="preserve">5.11. </w:t>
      </w:r>
      <w:r w:rsidRPr="00316DCB">
        <w:rPr>
          <w:rFonts w:ascii="Arial" w:hAnsi="Arial" w:cs="Arial"/>
          <w:bCs/>
          <w:color w:val="000000"/>
          <w:sz w:val="20"/>
        </w:rPr>
        <w:t>Obecné podmínky zajištění závazků formou bankovní záruky jsou následující:</w:t>
      </w:r>
    </w:p>
    <w:p w14:paraId="1E40EEC5" w14:textId="698EAFC6"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jc w:val="both"/>
        <w:rPr>
          <w:rFonts w:ascii="Arial" w:hAnsi="Arial" w:cs="Arial"/>
          <w:bCs/>
          <w:color w:val="000000"/>
          <w:sz w:val="20"/>
        </w:rPr>
      </w:pPr>
      <w:r w:rsidRPr="00316DCB">
        <w:rPr>
          <w:rFonts w:ascii="Arial" w:hAnsi="Arial" w:cs="Arial"/>
          <w:bCs/>
          <w:color w:val="000000"/>
          <w:sz w:val="20"/>
        </w:rPr>
        <w:t>a)</w:t>
      </w:r>
      <w:r>
        <w:rPr>
          <w:rFonts w:ascii="Arial" w:hAnsi="Arial" w:cs="Arial"/>
          <w:bCs/>
          <w:color w:val="000000"/>
          <w:sz w:val="20"/>
        </w:rPr>
        <w:t xml:space="preserve"> </w:t>
      </w:r>
      <w:r>
        <w:rPr>
          <w:rFonts w:ascii="Arial" w:hAnsi="Arial" w:cs="Arial"/>
          <w:bCs/>
          <w:color w:val="000000"/>
          <w:sz w:val="20"/>
        </w:rPr>
        <w:tab/>
      </w:r>
      <w:r w:rsidRPr="00316DCB">
        <w:rPr>
          <w:rFonts w:ascii="Arial" w:hAnsi="Arial" w:cs="Arial"/>
          <w:bCs/>
          <w:color w:val="000000"/>
          <w:sz w:val="20"/>
        </w:rPr>
        <w:t>Závazky zhotovitele budou zajištěny buď bankovní zárukou poskytnutou podle podmínek této smlouvy a vydanou bankou ve smyslu zákona č. 21/1992 Sb., o bankách, ve znění pozdějších předpisů (dále jen banka) nebo složením finanční částky na bankovní účet objednatele.</w:t>
      </w:r>
    </w:p>
    <w:p w14:paraId="3C14C43F" w14:textId="2F2996E6"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b)</w:t>
      </w:r>
      <w:r w:rsidRPr="00316DCB">
        <w:rPr>
          <w:rFonts w:ascii="Arial" w:hAnsi="Arial" w:cs="Arial"/>
          <w:bCs/>
          <w:color w:val="000000"/>
          <w:sz w:val="20"/>
        </w:rPr>
        <w:tab/>
        <w:t xml:space="preserve">Poskytnutím bankovní záruky se rozumí předání originálu záruční listiny obsahujícího náležitosti dohodnuté v této smlouvě objednateli. V případě, že objednatel odmítne vystavenou bankovní záruku z důvodu, že neobsahuje náležitosti dle této smlouvy, je zhotovitel v prodlení s předáním bankovní záruky. </w:t>
      </w:r>
    </w:p>
    <w:p w14:paraId="03B98613" w14:textId="21FA1DF1"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c)</w:t>
      </w:r>
      <w:r w:rsidRPr="00316DCB">
        <w:rPr>
          <w:rFonts w:ascii="Arial" w:hAnsi="Arial" w:cs="Arial"/>
          <w:bCs/>
          <w:color w:val="000000"/>
          <w:sz w:val="20"/>
        </w:rPr>
        <w:tab/>
        <w:t>V záruční listině musí být vždy uvedeno, že žádná změna, dodatek či jakákoliv úprava podmínek této smlouvy o dílo nezbavuje banku jakékoliv odpovědnosti vyplývající z bankovní záruky a banka se předem zříká nároku na oznámení takové změny, dodatku nebo úpravy.</w:t>
      </w:r>
    </w:p>
    <w:p w14:paraId="7F592A91" w14:textId="135B6651"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d)</w:t>
      </w:r>
      <w:r w:rsidRPr="00316DCB">
        <w:rPr>
          <w:rFonts w:ascii="Arial" w:hAnsi="Arial" w:cs="Arial"/>
          <w:bCs/>
          <w:color w:val="000000"/>
          <w:sz w:val="20"/>
        </w:rPr>
        <w:tab/>
        <w:t xml:space="preserve">Bankovní záruka musí být neodvolatelná, bezpodmínečná, banka nesmí být oprávněna uplatnit vůči objednateli žádné námitky a požadovaná částka musí být vyplacena na první žádost bez toho, aby banka zkoumala důvody požadovaného čerpání. </w:t>
      </w:r>
    </w:p>
    <w:p w14:paraId="1AC2E833" w14:textId="3470FB02"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e)</w:t>
      </w:r>
      <w:r w:rsidRPr="00316DCB">
        <w:rPr>
          <w:rFonts w:ascii="Arial" w:hAnsi="Arial" w:cs="Arial"/>
          <w:bCs/>
          <w:color w:val="000000"/>
          <w:sz w:val="20"/>
        </w:rPr>
        <w:tab/>
        <w:t xml:space="preserve">Nejpozději 10 dní před datem, kdy má být příslušná bankovní záruka poskytnuta, doloží zhotovitel objednateli návrh textu záruční listiny k odsouhlasení. Objednatel je povinen text záruční listiny odsouhlasit, resp. sdělit své připomínky ve lhůtě 7 dnů ode dne, kdy návrh textu záruční listiny obdrží. Toto ustanovení platí pouze v případě prodlužování platnosti bankovní záruky. </w:t>
      </w:r>
    </w:p>
    <w:p w14:paraId="4615C286" w14:textId="6D5A3D70" w:rsid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f)</w:t>
      </w:r>
      <w:r w:rsidRPr="00316DCB">
        <w:rPr>
          <w:rFonts w:ascii="Arial" w:hAnsi="Arial" w:cs="Arial"/>
          <w:bCs/>
          <w:color w:val="000000"/>
          <w:sz w:val="20"/>
        </w:rPr>
        <w:tab/>
        <w:t>Veškeré náklady na vystavení bankovních záruk nese zhotovitel a jsou zahrnuty v Ceně za dílo.</w:t>
      </w:r>
    </w:p>
    <w:p w14:paraId="2415633F" w14:textId="77777777" w:rsidR="000564F2" w:rsidRDefault="000564F2" w:rsidP="000564F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p>
    <w:p w14:paraId="602D45CE" w14:textId="73580BD6"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r>
        <w:rPr>
          <w:rFonts w:ascii="Arial" w:hAnsi="Arial" w:cs="Arial"/>
          <w:bCs/>
          <w:color w:val="000000"/>
          <w:sz w:val="20"/>
        </w:rPr>
        <w:t xml:space="preserve">5.12. </w:t>
      </w:r>
      <w:r w:rsidRPr="00316DCB">
        <w:rPr>
          <w:rFonts w:ascii="Arial" w:hAnsi="Arial" w:cs="Arial"/>
          <w:bCs/>
          <w:color w:val="000000"/>
          <w:sz w:val="20"/>
        </w:rPr>
        <w:t>Záruka za řádné plnění díla v době realizace</w:t>
      </w:r>
      <w:r>
        <w:rPr>
          <w:rFonts w:ascii="Arial" w:hAnsi="Arial" w:cs="Arial"/>
          <w:bCs/>
          <w:color w:val="000000"/>
          <w:sz w:val="20"/>
        </w:rPr>
        <w:t xml:space="preserve">. </w:t>
      </w:r>
      <w:r w:rsidRPr="00316DCB">
        <w:rPr>
          <w:rFonts w:ascii="Arial" w:hAnsi="Arial" w:cs="Arial"/>
          <w:bCs/>
          <w:color w:val="000000"/>
          <w:sz w:val="20"/>
        </w:rPr>
        <w:t>Zhotovitel se zavazuje sjednat s bankou smluvní vztah, na základě, kterého banka poskytne ve prospěch objednatele bankovní záruku:</w:t>
      </w:r>
    </w:p>
    <w:p w14:paraId="43DBCB79" w14:textId="13CB1598"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a)</w:t>
      </w:r>
      <w:r w:rsidRPr="00316DCB">
        <w:rPr>
          <w:rFonts w:ascii="Arial" w:hAnsi="Arial" w:cs="Arial"/>
          <w:bCs/>
          <w:color w:val="000000"/>
          <w:sz w:val="20"/>
        </w:rPr>
        <w:tab/>
        <w:t>banka prohlásí v záruční listině, že uspokojí objednatele ve výši 5 % z celkové ceny díla v Kč bez DPH, a to v případě, že zhotovitel poruší závazky vyplývající z této smlouvy o dílo během doby provádění díla;</w:t>
      </w:r>
    </w:p>
    <w:p w14:paraId="6219C06A" w14:textId="71081DA4"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b)</w:t>
      </w:r>
      <w:r w:rsidRPr="00316DCB">
        <w:rPr>
          <w:rFonts w:ascii="Arial" w:hAnsi="Arial" w:cs="Arial"/>
          <w:bCs/>
          <w:color w:val="000000"/>
          <w:sz w:val="20"/>
        </w:rPr>
        <w:tab/>
        <w:t>Zhotovitel se zavazuje objednateli předat originál záruční listiny vystavený bankou ve prospěch objednatele na dobu realizace díla. Zhotovitel je povinen udržovat bankovní záruku v platnosti do ukončení realizace předmětu plnění. V případě, že z jakýchkoliv důvodů bude tato doba provádění díla delší, bude zhotovitel povinen dle smlouvy o dílo předložit novou bankovní záruku ve stejné výši a za stejných podmínek jako záruku původní. Tuto novou záruku bude zhotovitel povinen udržovat až do dne odstranění všech vad, s nimiž bylo dílo převzato.</w:t>
      </w:r>
    </w:p>
    <w:p w14:paraId="10F78C16" w14:textId="5F6609F9"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c)</w:t>
      </w:r>
      <w:r w:rsidRPr="00316DCB">
        <w:rPr>
          <w:rFonts w:ascii="Arial" w:hAnsi="Arial" w:cs="Arial"/>
          <w:bCs/>
          <w:color w:val="000000"/>
          <w:sz w:val="20"/>
        </w:rPr>
        <w:tab/>
        <w:t xml:space="preserve">Bankovní záruka za řádné plnění díla v době realizace bude uvolněna v den předání bankovní záruky za jakost objednateli. </w:t>
      </w:r>
    </w:p>
    <w:p w14:paraId="5A8B97ED" w14:textId="689976C9" w:rsid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d)</w:t>
      </w:r>
      <w:r w:rsidRPr="00316DCB">
        <w:rPr>
          <w:rFonts w:ascii="Arial" w:hAnsi="Arial" w:cs="Arial"/>
          <w:bCs/>
          <w:color w:val="000000"/>
          <w:sz w:val="20"/>
        </w:rPr>
        <w:tab/>
        <w:t>Bankovní záruka bude předložena zhotovitelem nejpozději v den podpisu této Smlouvy.</w:t>
      </w:r>
    </w:p>
    <w:p w14:paraId="1BAA6854" w14:textId="77777777" w:rsid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p>
    <w:p w14:paraId="2DB7859C" w14:textId="1217DB4D" w:rsidR="00316DCB" w:rsidRPr="00316DCB" w:rsidRDefault="00316DCB" w:rsidP="00316DCB">
      <w:pPr>
        <w:pStyle w:val="ZkladntextIMP"/>
        <w:widowControl/>
        <w:tabs>
          <w:tab w:val="left" w:pos="993"/>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r>
        <w:rPr>
          <w:rFonts w:ascii="Arial" w:hAnsi="Arial" w:cs="Arial"/>
          <w:bCs/>
          <w:color w:val="000000"/>
          <w:sz w:val="20"/>
        </w:rPr>
        <w:t xml:space="preserve">5.13. </w:t>
      </w:r>
      <w:r w:rsidRPr="00316DCB">
        <w:rPr>
          <w:rFonts w:ascii="Arial" w:hAnsi="Arial" w:cs="Arial"/>
          <w:bCs/>
          <w:color w:val="000000"/>
          <w:sz w:val="20"/>
        </w:rPr>
        <w:t>Bankovní záruka za kvalitu díla v záruční době</w:t>
      </w:r>
      <w:r>
        <w:rPr>
          <w:rFonts w:ascii="Arial" w:hAnsi="Arial" w:cs="Arial"/>
          <w:bCs/>
          <w:color w:val="000000"/>
          <w:sz w:val="20"/>
        </w:rPr>
        <w:t xml:space="preserve">. </w:t>
      </w:r>
      <w:r w:rsidRPr="00316DCB">
        <w:rPr>
          <w:rFonts w:ascii="Arial" w:hAnsi="Arial" w:cs="Arial"/>
          <w:bCs/>
          <w:color w:val="000000"/>
          <w:sz w:val="20"/>
        </w:rPr>
        <w:t>Zhotovitel se zavazuje sjednat s bankou smluvní</w:t>
      </w:r>
      <w:r>
        <w:rPr>
          <w:rFonts w:ascii="Arial" w:hAnsi="Arial" w:cs="Arial"/>
          <w:bCs/>
          <w:color w:val="000000"/>
          <w:sz w:val="20"/>
        </w:rPr>
        <w:t xml:space="preserve"> </w:t>
      </w:r>
      <w:r w:rsidRPr="00316DCB">
        <w:rPr>
          <w:rFonts w:ascii="Arial" w:hAnsi="Arial" w:cs="Arial"/>
          <w:bCs/>
          <w:color w:val="000000"/>
          <w:sz w:val="20"/>
        </w:rPr>
        <w:t>vztah, na základě, kterého banka poskytne ve prospěch objednatele bankovní záruku:</w:t>
      </w:r>
    </w:p>
    <w:p w14:paraId="748D7614" w14:textId="13728624"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a)</w:t>
      </w:r>
      <w:r w:rsidRPr="00316DCB">
        <w:rPr>
          <w:rFonts w:ascii="Arial" w:hAnsi="Arial" w:cs="Arial"/>
          <w:bCs/>
          <w:color w:val="000000"/>
          <w:sz w:val="20"/>
        </w:rPr>
        <w:tab/>
        <w:t xml:space="preserve">banka prohlásí v záruční listině, že uspokojí objednatele ve výši 5 % z celkové ceny díla v Kč bez DPH, a to v případě, že zhotovitel poruší závazky vyplývající z této smlouvy o dílo během záruční doby: </w:t>
      </w:r>
    </w:p>
    <w:p w14:paraId="71F7D73F" w14:textId="6CDBBEB8"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2124" w:hanging="2124"/>
        <w:jc w:val="both"/>
        <w:rPr>
          <w:rFonts w:ascii="Arial" w:hAnsi="Arial" w:cs="Arial"/>
          <w:bCs/>
          <w:color w:val="000000"/>
          <w:sz w:val="20"/>
        </w:rPr>
      </w:pPr>
      <w:r>
        <w:rPr>
          <w:rFonts w:ascii="Arial" w:hAnsi="Arial" w:cs="Arial"/>
          <w:bCs/>
          <w:color w:val="000000"/>
          <w:sz w:val="20"/>
        </w:rPr>
        <w:tab/>
      </w:r>
      <w:r>
        <w:rPr>
          <w:rFonts w:ascii="Arial" w:hAnsi="Arial" w:cs="Arial"/>
          <w:bCs/>
          <w:color w:val="000000"/>
          <w:sz w:val="20"/>
        </w:rPr>
        <w:tab/>
      </w:r>
      <w:r w:rsidRPr="00316DCB">
        <w:rPr>
          <w:rFonts w:ascii="Arial" w:hAnsi="Arial" w:cs="Arial"/>
          <w:bCs/>
          <w:color w:val="000000"/>
          <w:sz w:val="20"/>
        </w:rPr>
        <w:t>i.</w:t>
      </w:r>
      <w:r w:rsidRPr="00316DCB">
        <w:rPr>
          <w:rFonts w:ascii="Arial" w:hAnsi="Arial" w:cs="Arial"/>
          <w:bCs/>
          <w:color w:val="000000"/>
          <w:sz w:val="20"/>
        </w:rPr>
        <w:tab/>
        <w:t>u provedeného díla v délce 60 měsíců – tato doba běží ode dne předání díla zhotovitelem;</w:t>
      </w:r>
    </w:p>
    <w:p w14:paraId="4C098100" w14:textId="73D6B9D4"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2124" w:hanging="2124"/>
        <w:jc w:val="both"/>
        <w:rPr>
          <w:rFonts w:ascii="Arial" w:hAnsi="Arial" w:cs="Arial"/>
          <w:bCs/>
          <w:color w:val="000000"/>
          <w:sz w:val="20"/>
        </w:rPr>
      </w:pPr>
      <w:r>
        <w:rPr>
          <w:rFonts w:ascii="Arial" w:hAnsi="Arial" w:cs="Arial"/>
          <w:bCs/>
          <w:color w:val="000000"/>
          <w:sz w:val="20"/>
        </w:rPr>
        <w:tab/>
      </w:r>
      <w:r>
        <w:rPr>
          <w:rFonts w:ascii="Arial" w:hAnsi="Arial" w:cs="Arial"/>
          <w:bCs/>
          <w:color w:val="000000"/>
          <w:sz w:val="20"/>
        </w:rPr>
        <w:tab/>
      </w:r>
      <w:r w:rsidRPr="00316DCB">
        <w:rPr>
          <w:rFonts w:ascii="Arial" w:hAnsi="Arial" w:cs="Arial"/>
          <w:bCs/>
          <w:color w:val="000000"/>
          <w:sz w:val="20"/>
        </w:rPr>
        <w:t>ii.</w:t>
      </w:r>
      <w:r w:rsidRPr="00316DCB">
        <w:rPr>
          <w:rFonts w:ascii="Arial" w:hAnsi="Arial" w:cs="Arial"/>
          <w:bCs/>
          <w:color w:val="000000"/>
          <w:sz w:val="20"/>
        </w:rPr>
        <w:tab/>
        <w:t xml:space="preserve">výjimku z této záruční doby činí záruční doby pro dodávku výrobků a zařízení, na něž výrobce těchto zařízení vystavuje samostatný záruční list, tyto se </w:t>
      </w:r>
      <w:r w:rsidRPr="00316DCB">
        <w:rPr>
          <w:rFonts w:ascii="Arial" w:hAnsi="Arial" w:cs="Arial"/>
          <w:bCs/>
          <w:color w:val="000000"/>
          <w:sz w:val="20"/>
        </w:rPr>
        <w:lastRenderedPageBreak/>
        <w:t>sjednávají v délce lhůty poskytnuté výrobcem, nejméně však v délce 24 měsíců.</w:t>
      </w:r>
    </w:p>
    <w:p w14:paraId="23A6B33F" w14:textId="0FA3F0DB"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b)</w:t>
      </w:r>
      <w:r w:rsidRPr="00316DCB">
        <w:rPr>
          <w:rFonts w:ascii="Arial" w:hAnsi="Arial" w:cs="Arial"/>
          <w:bCs/>
          <w:color w:val="000000"/>
          <w:sz w:val="20"/>
        </w:rPr>
        <w:tab/>
        <w:t>Zhotovitel se zavazuje objednateli předat v den protokolárního předání a převzetí díla originál záruční listiny vystavený bankou ve prospěch objednatele platný nejméně na 60 kalendářních měsíců ode dne protokolárního předání a převzetí díla.</w:t>
      </w:r>
    </w:p>
    <w:p w14:paraId="4D372DFC" w14:textId="1F5BB855" w:rsidR="00316DCB" w:rsidRPr="00316DCB" w:rsidRDefault="00316DCB" w:rsidP="00316DC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ind w:left="708" w:hanging="708"/>
        <w:jc w:val="both"/>
        <w:rPr>
          <w:rFonts w:ascii="Arial" w:hAnsi="Arial" w:cs="Arial"/>
          <w:bCs/>
          <w:color w:val="000000"/>
          <w:sz w:val="20"/>
        </w:rPr>
      </w:pPr>
      <w:r>
        <w:rPr>
          <w:rFonts w:ascii="Arial" w:hAnsi="Arial" w:cs="Arial"/>
          <w:bCs/>
          <w:color w:val="000000"/>
          <w:sz w:val="20"/>
        </w:rPr>
        <w:tab/>
      </w:r>
      <w:r w:rsidRPr="00316DCB">
        <w:rPr>
          <w:rFonts w:ascii="Arial" w:hAnsi="Arial" w:cs="Arial"/>
          <w:bCs/>
          <w:color w:val="000000"/>
          <w:sz w:val="20"/>
        </w:rPr>
        <w:t>c)</w:t>
      </w:r>
      <w:r w:rsidRPr="00316DCB">
        <w:rPr>
          <w:rFonts w:ascii="Arial" w:hAnsi="Arial" w:cs="Arial"/>
          <w:bCs/>
          <w:color w:val="000000"/>
          <w:sz w:val="20"/>
        </w:rPr>
        <w:tab/>
        <w:t>Zhotovitel je oprávněn po 36 měsících trvání záruční doby snížit bankovní záruku z 5 % z celkové ceny díla v Kč bez DPH na 3 % z celkové ceny díla v Kč bez DPH.</w:t>
      </w:r>
    </w:p>
    <w:p w14:paraId="56AD689C" w14:textId="5C4E8921" w:rsidR="00316DCB" w:rsidRDefault="00316DCB" w:rsidP="00316DCB">
      <w:pPr>
        <w:pStyle w:val="ZkladntextIMP"/>
        <w:widowControl/>
        <w:tabs>
          <w:tab w:val="left" w:pos="851"/>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r w:rsidRPr="00316DCB">
        <w:rPr>
          <w:rFonts w:ascii="Arial" w:hAnsi="Arial" w:cs="Arial"/>
          <w:bCs/>
          <w:color w:val="000000"/>
          <w:sz w:val="20"/>
        </w:rPr>
        <w:t>Pokud v poslední den záruční doby nebudou uspokojeny nároky objednatele z titulu odpovědnosti za</w:t>
      </w:r>
      <w:r>
        <w:rPr>
          <w:rFonts w:ascii="Arial" w:hAnsi="Arial" w:cs="Arial"/>
          <w:bCs/>
          <w:color w:val="000000"/>
          <w:sz w:val="20"/>
        </w:rPr>
        <w:t xml:space="preserve"> </w:t>
      </w:r>
      <w:r w:rsidRPr="00316DCB">
        <w:rPr>
          <w:rFonts w:ascii="Arial" w:hAnsi="Arial" w:cs="Arial"/>
          <w:bCs/>
          <w:color w:val="000000"/>
          <w:sz w:val="20"/>
        </w:rPr>
        <w:t>vady v záruce, bude zhotovitel povinen dle smlouvy předložit novou bankovní záruku ve stejné výši a za stejných podmínek jako záruku původní. Tuto novou záruku bude zhotovitel povinen udržovat až do dne uspokojení všech nároků objednatele z titulu poskytnuté záruky za jakost, zejména do doby odstranění všech reklamovaných vad.</w:t>
      </w:r>
    </w:p>
    <w:p w14:paraId="37C9EBAC" w14:textId="77777777" w:rsidR="000564F2" w:rsidRDefault="000564F2" w:rsidP="000564F2">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bCs/>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FC8F6BE" w14:textId="77777777" w:rsidR="001079CD" w:rsidRDefault="002E2EE1"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w:t>
      </w:r>
      <w:r w:rsidRPr="001079CD">
        <w:rPr>
          <w:rFonts w:ascii="Arial" w:hAnsi="Arial" w:cs="Arial"/>
          <w:color w:val="000000"/>
          <w:sz w:val="20"/>
        </w:rPr>
        <w:t>předpisy.</w:t>
      </w:r>
      <w:r w:rsidR="001079CD" w:rsidRPr="001079CD">
        <w:rPr>
          <w:rFonts w:ascii="Arial" w:hAnsi="Arial" w:cs="Arial"/>
          <w:color w:val="000000"/>
          <w:sz w:val="20"/>
        </w:rPr>
        <w:t xml:space="preserve"> Je-li koordinátorem BOZP </w:t>
      </w:r>
      <w:r w:rsidR="001079CD" w:rsidRPr="001079CD">
        <w:rPr>
          <w:rFonts w:ascii="Arial" w:hAnsi="Arial" w:cs="Arial"/>
          <w:color w:val="000000"/>
          <w:sz w:val="20"/>
        </w:rPr>
        <w:lastRenderedPageBreak/>
        <w:t>vyhotoven pro tuto stavbu Plán BOZP, je povinnost Zhotovitele každého pracovníka před vstupem na staveništěm s tímto Plánem seznámit a proškolit ho.</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4B416637"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F55E4F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1079CD">
        <w:rPr>
          <w:rFonts w:ascii="Arial" w:hAnsi="Arial" w:cs="Arial"/>
          <w:color w:val="000000"/>
          <w:sz w:val="20"/>
        </w:rPr>
        <w:t>.</w:t>
      </w:r>
      <w:r w:rsidR="001079CD" w:rsidRPr="001079CD">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08367A"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0" w:name="_Hlk183710340"/>
      <w:r w:rsidRPr="001079CD">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0"/>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19500CF2"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w:t>
      </w:r>
      <w:r w:rsidR="0017222F">
        <w:rPr>
          <w:rFonts w:ascii="Arial" w:hAnsi="Arial" w:cs="Arial"/>
          <w:color w:val="000000"/>
          <w:sz w:val="20"/>
        </w:rPr>
        <w:t>O</w:t>
      </w:r>
      <w:r w:rsidR="002E2EE1" w:rsidRPr="005072A0">
        <w:rPr>
          <w:rFonts w:ascii="Arial" w:hAnsi="Arial" w:cs="Arial"/>
          <w:color w:val="000000"/>
          <w:sz w:val="20"/>
        </w:rPr>
        <w:t>,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47FC7280" w14:textId="3AC1660D" w:rsidR="001079CD" w:rsidRPr="005072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 podpisové vzory a jména oprávněných osob provádějících zápisy do deníku</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71EF7E9" w14:textId="77777777" w:rsidR="001079CD" w:rsidRPr="009C09A0" w:rsidRDefault="001079CD" w:rsidP="001079CD">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416"/>
      <w:r w:rsidRPr="001079CD">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1"/>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12051DE" w14:textId="2C79E2EA" w:rsidR="002E2EE1"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467"/>
      <w:r w:rsidRPr="001079CD">
        <w:rPr>
          <w:rFonts w:ascii="Arial" w:hAnsi="Arial" w:cs="Arial"/>
          <w:color w:val="000000"/>
          <w:sz w:val="20"/>
        </w:rPr>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bookmarkEnd w:id="2"/>
    </w:p>
    <w:p w14:paraId="196C1571" w14:textId="77777777" w:rsidR="001079CD" w:rsidRPr="009C09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157F569C"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xml:space="preserve">. Zhotovitel je </w:t>
      </w:r>
      <w:r w:rsidRPr="001079CD">
        <w:rPr>
          <w:rFonts w:ascii="Arial" w:hAnsi="Arial" w:cs="Arial"/>
          <w:color w:val="000000"/>
          <w:sz w:val="20"/>
        </w:rPr>
        <w:t>povinen zajistit dílo proti krádežím.</w:t>
      </w:r>
      <w:r w:rsidR="001079CD" w:rsidRPr="001079CD">
        <w:rPr>
          <w:rFonts w:ascii="Arial" w:hAnsi="Arial" w:cs="Arial"/>
          <w:color w:val="000000"/>
          <w:sz w:val="20"/>
        </w:rPr>
        <w:t xml:space="preserve"> </w:t>
      </w:r>
      <w:bookmarkStart w:id="3" w:name="_Hlk183710487"/>
      <w:r w:rsidR="001079CD" w:rsidRPr="001079CD">
        <w:rPr>
          <w:rFonts w:ascii="Arial" w:hAnsi="Arial" w:cs="Arial"/>
          <w:color w:val="000000"/>
          <w:sz w:val="20"/>
        </w:rPr>
        <w:t>Plochy, které bude Zhotovitel používat, viditelně označí firemním znakem, nebo názvem své firmy a jménem odpovědného pracovníka s možností telefonického kontaktu.</w:t>
      </w:r>
      <w:bookmarkEnd w:id="3"/>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631D2686"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2E2EE1" w:rsidRPr="001079CD">
        <w:rPr>
          <w:rFonts w:ascii="Arial" w:hAnsi="Arial" w:cs="Arial"/>
          <w:color w:val="000000"/>
          <w:sz w:val="20"/>
        </w:rPr>
        <w:t>.</w:t>
      </w:r>
      <w:r w:rsidR="001079CD" w:rsidRPr="001079CD">
        <w:rPr>
          <w:rFonts w:ascii="Arial" w:hAnsi="Arial" w:cs="Arial"/>
          <w:color w:val="000000"/>
          <w:sz w:val="20"/>
        </w:rPr>
        <w:t xml:space="preserve"> 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0D60C3DE"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r w:rsidR="00B17043">
        <w:rPr>
          <w:rFonts w:ascii="Arial" w:hAnsi="Arial" w:cs="Arial"/>
          <w:color w:val="000000"/>
          <w:sz w:val="20"/>
        </w:rPr>
        <w:t xml:space="preserve"> Při předání staveniště budou zaznamenány do stavebního deníku stavy měřidel médií a zhotovitel si na své náklady zajistí podružné měření používaných médií (voda, elektřina, plyn atd.)</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CB7180" w14:textId="77777777" w:rsidR="00DD43AF" w:rsidRPr="009C09A0" w:rsidRDefault="00DD43AF"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41F7C0C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r w:rsidRPr="001079CD">
        <w:rPr>
          <w:rFonts w:ascii="Arial" w:hAnsi="Arial" w:cs="Arial"/>
          <w:color w:val="000000"/>
          <w:sz w:val="20"/>
        </w:rPr>
        <w:t>.</w:t>
      </w:r>
      <w:r w:rsidR="001079CD" w:rsidRPr="001079CD">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B502105" w14:textId="77777777" w:rsidR="001079CD" w:rsidRDefault="001079CD" w:rsidP="002E2EE1">
      <w:pPr>
        <w:pStyle w:val="ZkladntextIMP"/>
        <w:tabs>
          <w:tab w:val="left" w:pos="9356"/>
        </w:tabs>
        <w:spacing w:line="240" w:lineRule="auto"/>
        <w:ind w:right="-2"/>
        <w:jc w:val="both"/>
        <w:rPr>
          <w:rFonts w:ascii="Arial" w:hAnsi="Arial" w:cs="Arial"/>
          <w:sz w:val="20"/>
        </w:rPr>
      </w:pPr>
    </w:p>
    <w:p w14:paraId="7F07A6A7"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bookmarkStart w:id="4" w:name="_Hlk183710538"/>
      <w:r w:rsidRPr="001079CD">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63915445"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r w:rsidRPr="001079CD">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595AC1C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4"/>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2A72973B"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w:t>
      </w:r>
      <w:r w:rsidR="001079CD">
        <w:rPr>
          <w:rFonts w:ascii="Arial" w:hAnsi="Arial" w:cs="Arial"/>
        </w:rPr>
        <w:t>1</w:t>
      </w:r>
      <w:r>
        <w:rPr>
          <w:rFonts w:ascii="Arial" w:hAnsi="Arial" w:cs="Arial"/>
        </w:rPr>
        <w:t>.</w:t>
      </w:r>
      <w:r w:rsidR="001079CD">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5"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5"/>
      <w:r w:rsidRPr="00427CA3">
        <w:rPr>
          <w:rFonts w:ascii="Arial" w:eastAsia="Calibri" w:hAnsi="Arial" w:cs="Arial"/>
          <w:noProof w:val="0"/>
        </w:rPr>
        <w:t xml:space="preserve">, přičemž výše pojistné částky </w:t>
      </w:r>
      <w:r w:rsidR="00CE1C21">
        <w:rPr>
          <w:rFonts w:ascii="Arial" w:eastAsia="Calibri" w:hAnsi="Arial" w:cs="Arial"/>
          <w:noProof w:val="0"/>
        </w:rPr>
        <w:t>odpovídá min. celkové ceně díla dle čl. 4.2 této smlouvy</w:t>
      </w:r>
      <w:r w:rsidRPr="00427CA3">
        <w:rPr>
          <w:rFonts w:ascii="Arial" w:eastAsia="Calibri" w:hAnsi="Arial" w:cs="Arial"/>
          <w:noProof w:val="0"/>
        </w:rPr>
        <w:t xml:space="preserve">. </w:t>
      </w:r>
      <w:bookmarkStart w:id="6"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6"/>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32EF13C4" w:rsidR="00E018F3" w:rsidRPr="00427CA3" w:rsidRDefault="00E018F3" w:rsidP="00E018F3">
      <w:pPr>
        <w:widowControl/>
        <w:jc w:val="both"/>
        <w:rPr>
          <w:rFonts w:ascii="Arial" w:hAnsi="Arial" w:cs="Arial"/>
          <w:color w:val="000000"/>
        </w:rPr>
      </w:pPr>
      <w:r>
        <w:rPr>
          <w:rFonts w:ascii="Arial" w:eastAsia="Calibri" w:hAnsi="Arial" w:cs="Arial"/>
          <w:noProof w:val="0"/>
        </w:rPr>
        <w:t>6.4</w:t>
      </w:r>
      <w:r w:rsidR="001079CD">
        <w:rPr>
          <w:rFonts w:ascii="Arial" w:eastAsia="Calibri" w:hAnsi="Arial" w:cs="Arial"/>
          <w:noProof w:val="0"/>
        </w:rPr>
        <w:t>2</w:t>
      </w:r>
      <w:r>
        <w:rPr>
          <w:rFonts w:ascii="Arial" w:eastAsia="Calibri" w:hAnsi="Arial" w:cs="Arial"/>
          <w:noProof w:val="0"/>
        </w:rPr>
        <w:t xml:space="preserve">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754C954C"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r w:rsidR="007863FB">
        <w:rPr>
          <w:rFonts w:ascii="Arial" w:hAnsi="Arial" w:cs="Arial"/>
          <w:color w:val="000000"/>
          <w:sz w:val="20"/>
        </w:rPr>
        <w:t xml:space="preserve"> a aktivní součinnosti s DOSS V případě potřeby a vyžádání DOSS doplnění dokladů nutných pro kolaudaci, Zhotovitel tyto doklady urychleně doplní.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7.3. K převzetí dokončeného díla vyzve zhotovitel objednatele písemnou formou nejméně 7 dní před termínem zahájení předání díla. Objednatel zahájí převzetí díla do 7 dnů od termínu navrženého </w:t>
      </w:r>
      <w:r w:rsidRPr="009C09A0">
        <w:rPr>
          <w:rFonts w:ascii="Arial" w:hAnsi="Arial" w:cs="Arial"/>
          <w:color w:val="000000"/>
          <w:sz w:val="20"/>
        </w:rPr>
        <w:lastRenderedPageBreak/>
        <w:t>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03929B94"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1079CD">
        <w:rPr>
          <w:rFonts w:ascii="Arial" w:hAnsi="Arial" w:cs="Arial"/>
          <w:color w:val="000000"/>
          <w:sz w:val="20"/>
        </w:rPr>
        <w:t xml:space="preserve">7.5 </w:t>
      </w:r>
      <w:r w:rsidR="001079CD" w:rsidRPr="001079CD">
        <w:rPr>
          <w:rFonts w:ascii="Arial" w:hAnsi="Arial" w:cs="Arial"/>
          <w:color w:val="000000"/>
          <w:sz w:val="20"/>
        </w:rPr>
        <w:t>Objednatel je povinen k předání a převzetí díla přizvat osobu vykonávající technický dozor stavebníka a autorský dozor projektanta</w:t>
      </w:r>
      <w:r w:rsidRPr="001079CD">
        <w:rPr>
          <w:rFonts w:ascii="Arial" w:hAnsi="Arial" w:cs="Arial"/>
          <w:color w:val="000000"/>
          <w:sz w:val="20"/>
        </w:rPr>
        <w:t>.</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103243E0"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w:t>
      </w:r>
      <w:r w:rsidR="00B17043">
        <w:rPr>
          <w:rFonts w:ascii="Arial" w:hAnsi="Arial" w:cs="Arial"/>
          <w:color w:val="000000"/>
          <w:sz w:val="20"/>
        </w:rPr>
        <w:t xml:space="preserve">Termín nástupu na odstranění vad bude konzultován a předem domluven s objednatelem s ohledem na provoz školské budovy. </w:t>
      </w:r>
      <w:r w:rsidRPr="00EC3A07">
        <w:rPr>
          <w:rFonts w:ascii="Arial" w:hAnsi="Arial" w:cs="Arial"/>
          <w:color w:val="000000"/>
          <w:sz w:val="20"/>
        </w:rPr>
        <w:t>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0CA5ACC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w:t>
      </w:r>
      <w:r w:rsidR="00106891" w:rsidRPr="001079CD">
        <w:rPr>
          <w:rFonts w:ascii="Arial" w:hAnsi="Arial" w:cs="Arial"/>
          <w:sz w:val="20"/>
        </w:rPr>
        <w:t>s.</w:t>
      </w:r>
      <w:r w:rsidR="001079CD" w:rsidRPr="001079CD">
        <w:rPr>
          <w:rFonts w:ascii="Arial" w:hAnsi="Arial" w:cs="Arial"/>
          <w:sz w:val="20"/>
        </w:rPr>
        <w:t xml:space="preserve"> v době odstraňování vady</w:t>
      </w:r>
      <w:r w:rsidRPr="001079CD">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6E760BA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w:t>
      </w:r>
      <w:r w:rsidR="00F155E0">
        <w:rPr>
          <w:rFonts w:ascii="Arial" w:hAnsi="Arial" w:cs="Arial"/>
          <w:color w:val="000000"/>
          <w:sz w:val="20"/>
        </w:rPr>
        <w:t>2</w:t>
      </w:r>
      <w:r w:rsidR="00F155E0" w:rsidRPr="00507892">
        <w:rPr>
          <w:rFonts w:ascii="Arial" w:hAnsi="Arial" w:cs="Arial"/>
          <w:color w:val="000000"/>
          <w:sz w:val="20"/>
        </w:rPr>
        <w:t xml:space="preserve"> </w:t>
      </w:r>
      <w:r w:rsidRPr="00507892">
        <w:rPr>
          <w:rFonts w:ascii="Arial" w:hAnsi="Arial" w:cs="Arial"/>
          <w:color w:val="000000"/>
          <w:sz w:val="20"/>
        </w:rPr>
        <w:t>%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11663CF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w:t>
      </w:r>
      <w:r w:rsidR="00D33BA3">
        <w:rPr>
          <w:rFonts w:ascii="Arial" w:hAnsi="Arial" w:cs="Arial"/>
          <w:color w:val="000000"/>
          <w:sz w:val="20"/>
        </w:rPr>
        <w:t xml:space="preserve">1. fáze nebo celého </w:t>
      </w:r>
      <w:r w:rsidRPr="009C09A0">
        <w:rPr>
          <w:rFonts w:ascii="Arial" w:hAnsi="Arial" w:cs="Arial"/>
          <w:color w:val="000000"/>
          <w:sz w:val="20"/>
        </w:rPr>
        <w:t>díla</w:t>
      </w:r>
      <w:r w:rsidR="00D33BA3">
        <w:rPr>
          <w:rFonts w:ascii="Arial" w:hAnsi="Arial" w:cs="Arial"/>
          <w:color w:val="000000"/>
          <w:sz w:val="20"/>
        </w:rPr>
        <w:t xml:space="preserve"> ve smyslu čl. 3.1 této smlouvy </w:t>
      </w:r>
      <w:r w:rsidRPr="009C09A0">
        <w:rPr>
          <w:rFonts w:ascii="Arial" w:hAnsi="Arial" w:cs="Arial"/>
          <w:color w:val="000000"/>
          <w:sz w:val="20"/>
        </w:rPr>
        <w:t xml:space="preserve">a jeho předání objednateli se zhotovitel objednateli zavazuje uhradit smluvní pokutu ve výši </w:t>
      </w:r>
      <w:r w:rsidRPr="00507892">
        <w:rPr>
          <w:rFonts w:ascii="Arial" w:hAnsi="Arial" w:cs="Arial"/>
          <w:color w:val="000000"/>
          <w:sz w:val="20"/>
        </w:rPr>
        <w:t>0,</w:t>
      </w:r>
      <w:r w:rsidR="00D33BA3">
        <w:rPr>
          <w:rFonts w:ascii="Arial" w:hAnsi="Arial" w:cs="Arial"/>
          <w:color w:val="000000"/>
          <w:sz w:val="20"/>
        </w:rPr>
        <w:t>2</w:t>
      </w:r>
      <w:r w:rsidRPr="00507892">
        <w:rPr>
          <w:rFonts w:ascii="Arial" w:hAnsi="Arial" w:cs="Arial"/>
          <w:color w:val="000000"/>
          <w:sz w:val="20"/>
        </w:rPr>
        <w:t xml:space="preserve"> % z celkové ceny díla </w:t>
      </w:r>
      <w:r w:rsidR="002B6956">
        <w:rPr>
          <w:rFonts w:ascii="Arial" w:hAnsi="Arial" w:cs="Arial"/>
          <w:color w:val="000000"/>
          <w:sz w:val="20"/>
        </w:rPr>
        <w:t xml:space="preserve">v Kč bez DPH </w:t>
      </w:r>
      <w:r w:rsidRPr="00507892">
        <w:rPr>
          <w:rFonts w:ascii="Arial" w:hAnsi="Arial" w:cs="Arial"/>
          <w:color w:val="000000"/>
          <w:sz w:val="20"/>
        </w:rPr>
        <w:t>za každý započatý den</w:t>
      </w:r>
      <w:r w:rsidRPr="009C09A0">
        <w:rPr>
          <w:rFonts w:ascii="Arial" w:hAnsi="Arial" w:cs="Arial"/>
          <w:color w:val="000000"/>
          <w:sz w:val="20"/>
        </w:rPr>
        <w:t xml:space="preserve"> prodlení.</w:t>
      </w:r>
      <w:r w:rsidR="002E0490">
        <w:rPr>
          <w:rFonts w:ascii="Arial" w:hAnsi="Arial" w:cs="Arial"/>
          <w:color w:val="000000"/>
          <w:sz w:val="20"/>
        </w:rPr>
        <w:t xml:space="preserve"> </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4DC1AF4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4489C">
        <w:rPr>
          <w:rFonts w:ascii="Arial" w:hAnsi="Arial" w:cs="Arial"/>
          <w:color w:val="000000"/>
          <w:sz w:val="20"/>
        </w:rPr>
        <w:t xml:space="preserve">2 </w:t>
      </w:r>
      <w:r w:rsidRPr="009C09A0">
        <w:rPr>
          <w:rFonts w:ascii="Arial" w:hAnsi="Arial" w:cs="Arial"/>
          <w:color w:val="000000"/>
          <w:sz w:val="20"/>
        </w:rPr>
        <w:t xml:space="preserve">% </w:t>
      </w:r>
      <w:r w:rsidR="002B6956" w:rsidRPr="00507892">
        <w:rPr>
          <w:rFonts w:ascii="Arial" w:hAnsi="Arial" w:cs="Arial"/>
          <w:color w:val="000000"/>
          <w:sz w:val="20"/>
        </w:rPr>
        <w:t xml:space="preserve">z celkové ceny díla </w:t>
      </w:r>
      <w:r w:rsidR="002B6956">
        <w:rPr>
          <w:rFonts w:ascii="Arial" w:hAnsi="Arial" w:cs="Arial"/>
          <w:color w:val="000000"/>
          <w:sz w:val="20"/>
        </w:rPr>
        <w:t xml:space="preserve">v Kč bez DPH </w:t>
      </w:r>
      <w:r w:rsidRPr="009C09A0">
        <w:rPr>
          <w:rFonts w:ascii="Arial" w:hAnsi="Arial" w:cs="Arial"/>
          <w:color w:val="000000"/>
          <w:sz w:val="20"/>
        </w:rPr>
        <w:t>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136FF6D5"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w:t>
      </w:r>
      <w:r w:rsidR="001079CD">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w:t>
      </w:r>
      <w:r w:rsidR="002B6956" w:rsidRPr="002B6956">
        <w:rPr>
          <w:rFonts w:ascii="Arial" w:hAnsi="Arial" w:cs="Arial"/>
          <w:color w:val="000000"/>
          <w:sz w:val="20"/>
        </w:rPr>
        <w:t>z celkové ceny díla v Kč bez DPH</w:t>
      </w:r>
      <w:r w:rsidR="00D33BA3">
        <w:rPr>
          <w:rFonts w:ascii="Arial" w:hAnsi="Arial" w:cs="Arial"/>
          <w:color w:val="000000"/>
          <w:sz w:val="20"/>
        </w:rPr>
        <w:t xml:space="preserve"> </w:t>
      </w:r>
      <w:r w:rsidRPr="00EC0CAE">
        <w:rPr>
          <w:rFonts w:ascii="Arial" w:hAnsi="Arial" w:cs="Arial"/>
          <w:color w:val="000000"/>
          <w:sz w:val="20"/>
        </w:rPr>
        <w:t>za každý případ porušení a zhotovitel se zavazuje takto požadovanou smluvní pokutu objednateli zaplatit.</w:t>
      </w:r>
    </w:p>
    <w:p w14:paraId="0C57E207" w14:textId="77777777" w:rsidR="004C36AD" w:rsidRDefault="004C36AD"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CED9D63" w14:textId="14F93CE7" w:rsidR="004C36AD" w:rsidRDefault="004C36AD"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C422B">
        <w:rPr>
          <w:rFonts w:ascii="Arial" w:hAnsi="Arial" w:cs="Arial"/>
          <w:color w:val="000000"/>
          <w:sz w:val="20"/>
        </w:rPr>
        <w:t xml:space="preserve">10.7. Za porušení povinností </w:t>
      </w:r>
      <w:r w:rsidR="00CC422B" w:rsidRPr="00CC422B">
        <w:rPr>
          <w:rFonts w:ascii="Arial" w:hAnsi="Arial" w:cs="Arial"/>
          <w:color w:val="000000"/>
          <w:sz w:val="20"/>
        </w:rPr>
        <w:t>bezpečnosti a ochrany zdraví při práci (</w:t>
      </w:r>
      <w:r w:rsidRPr="00CC422B">
        <w:rPr>
          <w:rFonts w:ascii="Arial" w:hAnsi="Arial" w:cs="Arial"/>
          <w:color w:val="000000"/>
          <w:sz w:val="20"/>
        </w:rPr>
        <w:t>BOZP</w:t>
      </w:r>
      <w:r w:rsidR="00CC422B" w:rsidRPr="00CC422B">
        <w:rPr>
          <w:rFonts w:ascii="Arial" w:hAnsi="Arial" w:cs="Arial"/>
          <w:color w:val="000000"/>
          <w:sz w:val="20"/>
        </w:rPr>
        <w:t>) a požární ochrany (PO) se zhotovitel objednateli zavazuje uhradit smluvní pokutu</w:t>
      </w:r>
      <w:r w:rsidRPr="00CC422B">
        <w:rPr>
          <w:rFonts w:ascii="Arial" w:hAnsi="Arial" w:cs="Arial"/>
          <w:color w:val="000000"/>
          <w:sz w:val="20"/>
        </w:rPr>
        <w:t xml:space="preserve"> dle přílohy č. 5 </w:t>
      </w:r>
      <w:r w:rsidR="00613010">
        <w:rPr>
          <w:rFonts w:ascii="Arial" w:hAnsi="Arial" w:cs="Arial"/>
          <w:color w:val="000000"/>
          <w:sz w:val="20"/>
        </w:rPr>
        <w:t xml:space="preserve">této </w:t>
      </w:r>
      <w:r w:rsidRPr="00CC422B">
        <w:rPr>
          <w:rFonts w:ascii="Arial" w:hAnsi="Arial" w:cs="Arial"/>
          <w:color w:val="000000"/>
          <w:sz w:val="20"/>
        </w:rPr>
        <w:t>smlouvy.</w:t>
      </w:r>
      <w:r w:rsidR="00CC422B" w:rsidRPr="00CC422B">
        <w:rPr>
          <w:rFonts w:ascii="Arial" w:hAnsi="Arial" w:cs="Arial"/>
          <w:color w:val="000000"/>
          <w:sz w:val="20"/>
        </w:rPr>
        <w:t xml:space="preserve"> Při hrubém porušení předpisů BOZP a PO </w:t>
      </w:r>
      <w:r w:rsidR="00CC422B">
        <w:rPr>
          <w:rFonts w:ascii="Arial" w:hAnsi="Arial" w:cs="Arial"/>
          <w:color w:val="000000"/>
          <w:sz w:val="20"/>
        </w:rPr>
        <w:t xml:space="preserve">je objednatel oprávněn </w:t>
      </w:r>
      <w:r w:rsidR="00CC422B" w:rsidRPr="00CC422B">
        <w:rPr>
          <w:rFonts w:ascii="Arial" w:hAnsi="Arial" w:cs="Arial"/>
          <w:color w:val="000000"/>
          <w:sz w:val="20"/>
        </w:rPr>
        <w:t>zastav</w:t>
      </w:r>
      <w:r w:rsidR="00CC422B">
        <w:rPr>
          <w:rFonts w:ascii="Arial" w:hAnsi="Arial" w:cs="Arial"/>
          <w:color w:val="000000"/>
          <w:sz w:val="20"/>
        </w:rPr>
        <w:t>it provádění</w:t>
      </w:r>
      <w:r w:rsidR="00CC422B" w:rsidRPr="00CC422B">
        <w:rPr>
          <w:rFonts w:ascii="Arial" w:hAnsi="Arial" w:cs="Arial"/>
          <w:color w:val="000000"/>
          <w:sz w:val="20"/>
        </w:rPr>
        <w:t xml:space="preserve"> prací</w:t>
      </w:r>
      <w:r w:rsidR="00CC422B">
        <w:rPr>
          <w:rFonts w:ascii="Arial" w:hAnsi="Arial" w:cs="Arial"/>
          <w:color w:val="000000"/>
          <w:sz w:val="20"/>
        </w:rPr>
        <w:t xml:space="preserve"> do doby odstranění </w:t>
      </w:r>
      <w:r w:rsidR="00613010">
        <w:rPr>
          <w:rFonts w:ascii="Arial" w:hAnsi="Arial" w:cs="Arial"/>
          <w:color w:val="000000"/>
          <w:sz w:val="20"/>
        </w:rPr>
        <w:t xml:space="preserve">hrubého </w:t>
      </w:r>
      <w:r w:rsidR="00CC422B">
        <w:rPr>
          <w:rFonts w:ascii="Arial" w:hAnsi="Arial" w:cs="Arial"/>
          <w:color w:val="000000"/>
          <w:sz w:val="20"/>
        </w:rPr>
        <w:t>porušování předpisů BOZP a PO. V případě takovéhoto zastavení prací nepřestává běžet lhůta pro provádění díla dle čl. 3.1 této Smlouvy.</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5557EBC6"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10.</w:t>
      </w:r>
      <w:r w:rsidR="004C36AD">
        <w:rPr>
          <w:rFonts w:ascii="Arial" w:hAnsi="Arial" w:cs="Arial"/>
          <w:color w:val="000000"/>
          <w:sz w:val="20"/>
        </w:rPr>
        <w:t>8</w:t>
      </w:r>
      <w:r>
        <w:rPr>
          <w:rFonts w:ascii="Arial" w:hAnsi="Arial" w:cs="Arial"/>
          <w:color w:val="000000"/>
          <w:sz w:val="20"/>
        </w:rPr>
        <w:t xml:space="preserve">.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0BF1E7F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4C36AD">
        <w:rPr>
          <w:rFonts w:ascii="Arial" w:hAnsi="Arial" w:cs="Arial"/>
          <w:color w:val="000000"/>
          <w:sz w:val="20"/>
        </w:rPr>
        <w:t>9</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lastRenderedPageBreak/>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75EFD667" w14:textId="77777777" w:rsidR="001E77BC" w:rsidRDefault="001E77BC" w:rsidP="001E77B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D4C2C07" w14:textId="4CE3D7EC" w:rsidR="001E77BC" w:rsidRDefault="001E77BC" w:rsidP="001E77B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11.2</w:t>
      </w:r>
      <w:r w:rsidRPr="001E77BC">
        <w:rPr>
          <w:rFonts w:ascii="Arial" w:hAnsi="Arial" w:cs="Arial"/>
          <w:color w:val="000000"/>
          <w:sz w:val="20"/>
        </w:rPr>
        <w:t>.</w:t>
      </w:r>
      <w:r w:rsidRPr="001E77BC">
        <w:rPr>
          <w:rFonts w:ascii="Arial" w:hAnsi="Arial" w:cs="Arial"/>
          <w:color w:val="000000"/>
          <w:sz w:val="20"/>
        </w:rPr>
        <w:tab/>
        <w:t xml:space="preserve">Odstoupení od Smlouvy je účinné okamžikem doručení písemného oznámení o odstoupení druhé smluvní straně. Odstoupením od smlouvy zanikají všechna práva a povinnosti smluvních stran ze Smlouvy, pokud není uvedeno dále jinak, a to k okamžiku účinnosti odstoupení (ex nunc). Po odstoupení si Strany nebudou povinny vrátit jakákoliv plnění vzájemně si poskytnutá před odstoupením. Odstoupením nezanikají nároky na náhradu škody vzniklé v souvislosti s touto smlouvou, ustanovení o smluvních pokutách a dalších zajišťovacích institutech uvedených ve smlouvě, jiné nároky Stran vzniklé před odstoupením ani práva a povinnosti smluvních stran, které mají dle své povahy a účelu trvat i po odstoupení, včetně (i) veškerých práv Objednatele z vad Díla vůči Zhotoviteli v rozsahu jeho realizace k okamžiku účinnosti odstoupení od Smlouvy a dalších záruk podle této smlouvy, včetně práva na využití práv z bankovní záruky jak je uvedeno v části </w:t>
      </w:r>
      <w:r>
        <w:rPr>
          <w:rFonts w:ascii="Arial" w:hAnsi="Arial" w:cs="Arial"/>
          <w:color w:val="000000"/>
          <w:sz w:val="20"/>
        </w:rPr>
        <w:t>V</w:t>
      </w:r>
      <w:r w:rsidRPr="001E77BC">
        <w:rPr>
          <w:rFonts w:ascii="Arial" w:hAnsi="Arial" w:cs="Arial"/>
          <w:color w:val="000000"/>
          <w:sz w:val="20"/>
        </w:rPr>
        <w:t xml:space="preserve"> – </w:t>
      </w:r>
      <w:r>
        <w:rPr>
          <w:rFonts w:ascii="Arial" w:hAnsi="Arial" w:cs="Arial"/>
          <w:color w:val="000000"/>
          <w:sz w:val="20"/>
        </w:rPr>
        <w:t>Z</w:t>
      </w:r>
      <w:r w:rsidRPr="001E77BC">
        <w:rPr>
          <w:rFonts w:ascii="Arial" w:hAnsi="Arial" w:cs="Arial"/>
          <w:color w:val="000000"/>
          <w:sz w:val="20"/>
        </w:rPr>
        <w:t>působ  placení díla, bankovní záruka dle této smlouvy.</w:t>
      </w:r>
    </w:p>
    <w:p w14:paraId="763C7A5F" w14:textId="77777777" w:rsidR="001E77BC" w:rsidRPr="009C09A0" w:rsidRDefault="001E77BC" w:rsidP="001E77B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5D263E59" w14:textId="4D5440B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w:t>
      </w:r>
      <w:r w:rsidR="001E77BC">
        <w:rPr>
          <w:rFonts w:ascii="Arial" w:hAnsi="Arial" w:cs="Arial"/>
          <w:color w:val="000000"/>
          <w:sz w:val="20"/>
        </w:rPr>
        <w:t>3</w:t>
      </w:r>
      <w:r w:rsidRPr="009C09A0">
        <w:rPr>
          <w:rFonts w:ascii="Arial" w:hAnsi="Arial" w:cs="Arial"/>
          <w:color w:val="000000"/>
          <w:sz w:val="20"/>
        </w:rPr>
        <w:t xml:space="preserve">.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1141D6B0"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w:t>
      </w:r>
      <w:r w:rsidR="001E77BC">
        <w:rPr>
          <w:rFonts w:ascii="Arial" w:hAnsi="Arial" w:cs="Arial"/>
          <w:color w:val="000000"/>
          <w:sz w:val="20"/>
        </w:rPr>
        <w:t>4</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5007C372" w14:textId="187ECDC9" w:rsidR="001E77BC" w:rsidRDefault="001E77B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 xml:space="preserve">11.5. </w:t>
      </w:r>
      <w:r w:rsidRPr="001E77BC">
        <w:rPr>
          <w:rFonts w:ascii="Arial" w:hAnsi="Arial" w:cs="Arial"/>
          <w:color w:val="000000"/>
          <w:sz w:val="20"/>
        </w:rPr>
        <w:t>a dalších záruk podle této smlouvy, včetně práva na využití práv z bankovní záruky jak je uvedeno v části 14 – Platební podmínky, bankovní záruka dle této smlouvy.</w:t>
      </w: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06AD7EC4" w:rsidR="002E2EE1" w:rsidRPr="00952B83" w:rsidRDefault="00017942" w:rsidP="00017942">
      <w:pPr>
        <w:pStyle w:val="Zhlav"/>
        <w:tabs>
          <w:tab w:val="clear" w:pos="4536"/>
          <w:tab w:val="clear" w:pos="9072"/>
        </w:tabs>
        <w:outlineLvl w:val="0"/>
        <w:rPr>
          <w:rFonts w:ascii="Arial" w:hAnsi="Arial" w:cs="Arial"/>
          <w:sz w:val="20"/>
        </w:rPr>
      </w:pPr>
      <w:r w:rsidRPr="00CE1C21">
        <w:rPr>
          <w:rFonts w:ascii="Arial" w:hAnsi="Arial" w:cs="Arial"/>
          <w:sz w:val="20"/>
        </w:rPr>
        <w:t xml:space="preserve">12.1. </w:t>
      </w:r>
      <w:r w:rsidR="005C6297" w:rsidRPr="00CE1C21">
        <w:rPr>
          <w:rFonts w:ascii="Arial" w:hAnsi="Arial" w:cs="Arial"/>
          <w:sz w:val="20"/>
        </w:rPr>
        <w:t>Zhotovitel je povinen uchovávat po dobu 10 let od ukončení realizace díla (nejméně však do konce roku 20</w:t>
      </w:r>
      <w:r w:rsidR="00AB1314" w:rsidRPr="00CE1C21">
        <w:rPr>
          <w:rFonts w:ascii="Arial" w:hAnsi="Arial" w:cs="Arial"/>
          <w:sz w:val="20"/>
        </w:rPr>
        <w:t>3</w:t>
      </w:r>
      <w:r w:rsidR="00CE1C21" w:rsidRPr="00CE1C21">
        <w:rPr>
          <w:rFonts w:ascii="Arial" w:hAnsi="Arial" w:cs="Arial"/>
          <w:sz w:val="20"/>
        </w:rPr>
        <w:t>7</w:t>
      </w:r>
      <w:r w:rsidR="005C6297" w:rsidRPr="00CE1C21">
        <w:rPr>
          <w:rFonts w:ascii="Arial" w:hAnsi="Arial" w:cs="Arial"/>
          <w:sz w:val="20"/>
        </w:rPr>
        <w:t xml:space="preserve">) </w:t>
      </w:r>
      <w:r w:rsidR="003A2F82" w:rsidRPr="00CE1C21">
        <w:rPr>
          <w:rFonts w:ascii="Arial" w:hAnsi="Arial" w:cs="Arial"/>
          <w:sz w:val="20"/>
        </w:rPr>
        <w:t xml:space="preserve">veškerou dokumentaci související s realizací díla včetně účetních dokladů </w:t>
      </w:r>
      <w:r w:rsidR="005C6297" w:rsidRPr="00CE1C21">
        <w:rPr>
          <w:rFonts w:ascii="Arial" w:hAnsi="Arial" w:cs="Arial"/>
          <w:sz w:val="20"/>
        </w:rPr>
        <w:t>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  Dále se zhotovitel zavazuje do konce roku 20</w:t>
      </w:r>
      <w:r w:rsidR="00AB1314" w:rsidRPr="00CE1C21">
        <w:rPr>
          <w:rFonts w:ascii="Arial" w:hAnsi="Arial" w:cs="Arial"/>
          <w:sz w:val="20"/>
        </w:rPr>
        <w:t>3</w:t>
      </w:r>
      <w:r w:rsidR="00CE1C21" w:rsidRPr="00CE1C21">
        <w:rPr>
          <w:rFonts w:ascii="Arial" w:hAnsi="Arial" w:cs="Arial"/>
          <w:sz w:val="20"/>
        </w:rPr>
        <w:t>7</w:t>
      </w:r>
      <w:r w:rsidR="005C6297" w:rsidRPr="00CE1C21">
        <w:rPr>
          <w:rFonts w:ascii="Arial" w:hAnsi="Arial" w:cs="Arial"/>
          <w:sz w:val="20"/>
        </w:rPr>
        <w:t xml:space="preserve"> poskytovat požadované informace a dokumentaci související s realizací díla zaměstnancům nebo zmocněncům pověřených orgánů (MMR ČR, </w:t>
      </w:r>
      <w:r w:rsidR="00AB1314" w:rsidRPr="00CE1C21">
        <w:rPr>
          <w:rFonts w:ascii="Arial" w:hAnsi="Arial" w:cs="Arial"/>
          <w:sz w:val="20"/>
        </w:rPr>
        <w:t xml:space="preserve">CRR ČR, </w:t>
      </w:r>
      <w:r w:rsidR="005C6297" w:rsidRPr="00CE1C21">
        <w:rPr>
          <w:rFonts w:ascii="Arial" w:hAnsi="Arial" w:cs="Arial"/>
          <w:sz w:val="20"/>
        </w:rPr>
        <w:t xml:space="preserve">MF ČR, Evropské komise, Evropského účetního dvora, Nejvyššího kontrolního úřadu, příslušného orgánu finanční </w:t>
      </w:r>
      <w:r w:rsidR="00F94806" w:rsidRPr="00CE1C21">
        <w:rPr>
          <w:rFonts w:ascii="Arial" w:hAnsi="Arial" w:cs="Arial"/>
          <w:sz w:val="20"/>
        </w:rPr>
        <w:t>s</w:t>
      </w:r>
      <w:r w:rsidR="005C6297" w:rsidRPr="00CE1C21">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6205685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Tato smlouva je vyhotovena v elektronické formě ve formátu PDF/A a</w:t>
      </w:r>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3EB0DB80"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CE1C21">
        <w:rPr>
          <w:rFonts w:ascii="Arial" w:hAnsi="Arial" w:cs="Arial"/>
          <w:color w:val="000000"/>
          <w:sz w:val="20"/>
        </w:rPr>
        <w:t xml:space="preserve">12.15. </w:t>
      </w:r>
      <w:r w:rsidRPr="00CE1C21">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3DCEA3DC" w14:textId="77777777" w:rsidR="00CE1C21" w:rsidRPr="009C09A0"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12.19. </w:t>
      </w:r>
      <w:r w:rsidRPr="00DE63F2">
        <w:rPr>
          <w:rFonts w:ascii="Arial" w:hAnsi="Arial" w:cs="Arial"/>
          <w:color w:val="000000"/>
          <w:sz w:val="20"/>
        </w:rPr>
        <w:t xml:space="preserve">Tato smlouva byla schválena </w:t>
      </w:r>
      <w:r w:rsidRPr="00EC4337">
        <w:rPr>
          <w:rFonts w:ascii="Arial" w:hAnsi="Arial" w:cs="Arial"/>
          <w:color w:val="000000"/>
          <w:sz w:val="20"/>
        </w:rPr>
        <w:t>zastupitelstvem obce</w:t>
      </w:r>
      <w:r w:rsidRPr="00DE63F2">
        <w:rPr>
          <w:rFonts w:ascii="Arial" w:hAnsi="Arial" w:cs="Arial"/>
          <w:color w:val="000000"/>
          <w:sz w:val="20"/>
        </w:rPr>
        <w:t xml:space="preserve"> usnesením č. </w:t>
      </w:r>
      <w:r w:rsidRPr="00DE63F2">
        <w:rPr>
          <w:rFonts w:ascii="Arial" w:hAnsi="Arial" w:cs="Arial"/>
          <w:color w:val="000000"/>
          <w:sz w:val="20"/>
          <w:highlight w:val="yellow"/>
        </w:rPr>
        <w:t>XXX</w:t>
      </w:r>
      <w:r w:rsidRPr="00DE63F2">
        <w:rPr>
          <w:rFonts w:ascii="Arial" w:hAnsi="Arial" w:cs="Arial"/>
          <w:color w:val="000000"/>
          <w:sz w:val="20"/>
        </w:rPr>
        <w:t xml:space="preserve"> ze dne </w:t>
      </w:r>
      <w:r w:rsidRPr="00DE63F2">
        <w:rPr>
          <w:rFonts w:ascii="Arial" w:hAnsi="Arial" w:cs="Arial"/>
          <w:color w:val="000000"/>
          <w:sz w:val="20"/>
          <w:highlight w:val="yellow"/>
        </w:rPr>
        <w:t>XXX</w:t>
      </w:r>
      <w:r w:rsidRPr="00DE63F2">
        <w:rPr>
          <w:rFonts w:ascii="Arial" w:hAnsi="Arial" w:cs="Arial"/>
          <w:color w:val="000000"/>
          <w:sz w:val="20"/>
        </w:rPr>
        <w:t>.</w:t>
      </w:r>
    </w:p>
    <w:p w14:paraId="47A5C6F6" w14:textId="77777777" w:rsidR="00CE1C21" w:rsidRPr="009C09A0" w:rsidRDefault="00CE1C2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20FF6DCA" w:rsidR="009C6944" w:rsidRPr="009C09A0" w:rsidRDefault="008213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4 </w:t>
      </w:r>
      <w:r w:rsidRPr="00C474E9">
        <w:rPr>
          <w:rFonts w:ascii="Arial" w:hAnsi="Arial" w:cs="Arial"/>
          <w:color w:val="000000"/>
          <w:sz w:val="20"/>
        </w:rPr>
        <w:t>–</w:t>
      </w:r>
      <w:r>
        <w:rPr>
          <w:rFonts w:ascii="Arial" w:hAnsi="Arial" w:cs="Arial"/>
          <w:color w:val="000000"/>
          <w:sz w:val="20"/>
        </w:rPr>
        <w:t xml:space="preserve"> Bankovní záruka</w:t>
      </w:r>
    </w:p>
    <w:p w14:paraId="0F847656" w14:textId="775CC01D" w:rsidR="009675D5" w:rsidRDefault="008213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lastRenderedPageBreak/>
        <w:t xml:space="preserve">Příloha č. 5 </w:t>
      </w:r>
      <w:r w:rsidRPr="00C474E9">
        <w:rPr>
          <w:rFonts w:ascii="Arial" w:hAnsi="Arial" w:cs="Arial"/>
          <w:color w:val="000000"/>
          <w:sz w:val="20"/>
        </w:rPr>
        <w:t>–</w:t>
      </w:r>
      <w:r>
        <w:rPr>
          <w:rFonts w:ascii="Arial" w:hAnsi="Arial" w:cs="Arial"/>
          <w:color w:val="000000"/>
          <w:sz w:val="20"/>
        </w:rPr>
        <w:t xml:space="preserve"> </w:t>
      </w:r>
      <w:r w:rsidR="00CC422B">
        <w:rPr>
          <w:rFonts w:ascii="Arial" w:hAnsi="Arial" w:cs="Arial"/>
          <w:color w:val="000000"/>
          <w:sz w:val="20"/>
        </w:rPr>
        <w:t>S</w:t>
      </w:r>
      <w:r w:rsidR="00CC422B" w:rsidRPr="00CC422B">
        <w:rPr>
          <w:rFonts w:ascii="Arial" w:hAnsi="Arial" w:cs="Arial"/>
          <w:color w:val="000000"/>
          <w:sz w:val="20"/>
        </w:rPr>
        <w:t xml:space="preserve">azebník pokut za porušování předpisů </w:t>
      </w:r>
      <w:r w:rsidR="00CC422B">
        <w:rPr>
          <w:rFonts w:ascii="Arial" w:hAnsi="Arial" w:cs="Arial"/>
          <w:color w:val="000000"/>
          <w:sz w:val="20"/>
        </w:rPr>
        <w:t>BOZP a PO</w:t>
      </w: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C0FEB70" w14:textId="77777777" w:rsidR="00352733" w:rsidRDefault="00352733"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C33E43B" w14:textId="77777777" w:rsidR="00352733" w:rsidRDefault="00352733"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4E7FC91" w14:textId="39C81755" w:rsidR="00CE1C21" w:rsidRPr="001B4840"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Pr>
          <w:rFonts w:ascii="Arial" w:hAnsi="Arial" w:cs="Arial"/>
          <w:sz w:val="20"/>
        </w:rPr>
        <w:tab/>
      </w:r>
      <w:r>
        <w:rPr>
          <w:rFonts w:ascii="Arial" w:hAnsi="Arial" w:cs="Arial"/>
          <w:sz w:val="20"/>
        </w:rPr>
        <w:tab/>
      </w:r>
      <w:r>
        <w:rPr>
          <w:rFonts w:ascii="Arial" w:hAnsi="Arial" w:cs="Arial"/>
          <w:color w:val="000000"/>
          <w:sz w:val="20"/>
        </w:rPr>
        <w:tab/>
      </w:r>
      <w:r>
        <w:rPr>
          <w:rFonts w:ascii="Arial" w:hAnsi="Arial" w:cs="Arial"/>
          <w:color w:val="000000"/>
          <w:sz w:val="20"/>
        </w:rPr>
        <w:tab/>
        <w:t xml:space="preserve"> </w:t>
      </w:r>
      <w:r>
        <w:rPr>
          <w:rFonts w:ascii="Arial" w:hAnsi="Arial" w:cs="Arial"/>
          <w:color w:val="000000"/>
          <w:sz w:val="20"/>
        </w:rPr>
        <w:tab/>
      </w:r>
      <w:r w:rsidRPr="009C09A0">
        <w:rPr>
          <w:rFonts w:ascii="Arial" w:hAnsi="Arial" w:cs="Arial"/>
          <w:color w:val="000000"/>
          <w:sz w:val="20"/>
        </w:rPr>
        <w:t>V</w:t>
      </w:r>
      <w:r>
        <w:rPr>
          <w:rFonts w:ascii="Arial" w:hAnsi="Arial" w:cs="Arial"/>
          <w:color w:val="000000"/>
          <w:sz w:val="20"/>
        </w:rPr>
        <w:t> </w:t>
      </w:r>
      <w:r>
        <w:rPr>
          <w:rFonts w:ascii="Arial" w:hAnsi="Arial" w:cs="Arial"/>
          <w:sz w:val="20"/>
        </w:rPr>
        <w:t>Kojeticích</w:t>
      </w:r>
      <w:r w:rsidRPr="009C09A0">
        <w:rPr>
          <w:rFonts w:ascii="Arial" w:hAnsi="Arial" w:cs="Arial"/>
          <w:color w:val="000000"/>
          <w:sz w:val="20"/>
        </w:rPr>
        <w:t xml:space="preserve"> </w:t>
      </w:r>
    </w:p>
    <w:p w14:paraId="12D119C6"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AD68543"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12C34E5C"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9A1CC01"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F1C1F1F"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4E2E384" w14:textId="77777777" w:rsidR="00CE1C21" w:rsidRPr="009C09A0"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3F3F3783"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77418077"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Zhotovitel : </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O</w:t>
      </w:r>
      <w:r w:rsidRPr="009C09A0">
        <w:rPr>
          <w:rFonts w:ascii="Arial" w:hAnsi="Arial" w:cs="Arial"/>
          <w:color w:val="000000"/>
          <w:sz w:val="20"/>
        </w:rPr>
        <w:t>bjednatel</w:t>
      </w:r>
      <w:r>
        <w:rPr>
          <w:rFonts w:ascii="Arial" w:hAnsi="Arial" w:cs="Arial"/>
          <w:color w:val="000000"/>
          <w:sz w:val="20"/>
        </w:rPr>
        <w:t>:</w:t>
      </w:r>
      <w:r w:rsidRPr="009C09A0">
        <w:rPr>
          <w:rFonts w:ascii="Arial" w:hAnsi="Arial" w:cs="Arial"/>
          <w:color w:val="000000"/>
          <w:sz w:val="20"/>
        </w:rPr>
        <w:t xml:space="preserve"> </w:t>
      </w:r>
      <w:r>
        <w:rPr>
          <w:rFonts w:ascii="Arial" w:hAnsi="Arial" w:cs="Arial"/>
          <w:color w:val="000000"/>
          <w:sz w:val="20"/>
        </w:rPr>
        <w:t>Obec Kojetice</w:t>
      </w:r>
    </w:p>
    <w:p w14:paraId="26EA5A4E"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D72C00">
        <w:rPr>
          <w:rFonts w:ascii="Arial" w:hAnsi="Arial" w:cs="Arial"/>
          <w:color w:val="000000"/>
          <w:sz w:val="20"/>
        </w:rPr>
        <w:t>Bc. Jitka Šedinová</w:t>
      </w:r>
    </w:p>
    <w:p w14:paraId="07972C98" w14:textId="77777777" w:rsidR="00CE1C21" w:rsidRDefault="00CE1C21" w:rsidP="00CE1C2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D72C00">
        <w:rPr>
          <w:rFonts w:ascii="Arial" w:hAnsi="Arial" w:cs="Arial"/>
          <w:color w:val="000000"/>
          <w:sz w:val="20"/>
        </w:rPr>
        <w:t>starostka obce</w:t>
      </w:r>
    </w:p>
    <w:p w14:paraId="51FEDED1" w14:textId="18681B07" w:rsidR="00352733" w:rsidRDefault="00352733">
      <w:pPr>
        <w:widowControl/>
        <w:autoSpaceDE/>
        <w:autoSpaceDN/>
        <w:adjustRightInd/>
        <w:rPr>
          <w:rFonts w:ascii="Arial" w:hAnsi="Arial" w:cs="Arial"/>
          <w:noProof w:val="0"/>
          <w:color w:val="000000"/>
        </w:rPr>
      </w:pPr>
      <w:r>
        <w:rPr>
          <w:rFonts w:ascii="Arial" w:hAnsi="Arial" w:cs="Arial"/>
          <w:color w:val="000000"/>
        </w:rPr>
        <w:br w:type="page"/>
      </w:r>
    </w:p>
    <w:p w14:paraId="301F786D" w14:textId="77777777" w:rsidR="00334029" w:rsidRPr="00D67545" w:rsidRDefault="00334029" w:rsidP="00334029">
      <w:pPr>
        <w:autoSpaceDE/>
        <w:autoSpaceDN/>
        <w:adjustRightInd/>
        <w:spacing w:after="160" w:line="278" w:lineRule="auto"/>
        <w:rPr>
          <w:rFonts w:ascii="Arial" w:hAnsi="Arial" w:cs="Arial"/>
        </w:rPr>
      </w:pPr>
      <w:r w:rsidRPr="00D67545">
        <w:rPr>
          <w:rFonts w:ascii="Arial" w:hAnsi="Arial" w:cs="Arial"/>
        </w:rPr>
        <w:lastRenderedPageBreak/>
        <w:t>Příloha č. 5 Smlouvy o dílo</w:t>
      </w:r>
    </w:p>
    <w:p w14:paraId="425BC198" w14:textId="77777777" w:rsidR="00334029" w:rsidRPr="00D67545" w:rsidRDefault="00334029" w:rsidP="00334029">
      <w:pPr>
        <w:autoSpaceDE/>
        <w:autoSpaceDN/>
        <w:adjustRightInd/>
        <w:spacing w:after="160" w:line="278" w:lineRule="auto"/>
        <w:jc w:val="center"/>
        <w:rPr>
          <w:rFonts w:ascii="Arial" w:hAnsi="Arial" w:cs="Arial"/>
        </w:rPr>
      </w:pPr>
      <w:r w:rsidRPr="00D67545">
        <w:rPr>
          <w:rFonts w:ascii="Arial" w:hAnsi="Arial" w:cs="Arial"/>
          <w:b/>
          <w:bCs/>
        </w:rPr>
        <w:t>SAZEBNÍK</w:t>
      </w:r>
      <w:r>
        <w:rPr>
          <w:rFonts w:ascii="Arial" w:hAnsi="Arial" w:cs="Arial"/>
          <w:b/>
          <w:bCs/>
        </w:rPr>
        <w:t xml:space="preserve"> </w:t>
      </w:r>
      <w:r w:rsidRPr="00D67545">
        <w:rPr>
          <w:rFonts w:ascii="Arial" w:hAnsi="Arial" w:cs="Arial"/>
          <w:b/>
          <w:bCs/>
        </w:rPr>
        <w:t>POKUT ZA PORUŠOVÁNÍ PŘEDPISŮ BOZP a PO</w:t>
      </w:r>
    </w:p>
    <w:p w14:paraId="551EAF72" w14:textId="77777777" w:rsidR="00334029" w:rsidRDefault="00334029" w:rsidP="00334029">
      <w:pPr>
        <w:autoSpaceDE/>
        <w:autoSpaceDN/>
        <w:adjustRightInd/>
        <w:spacing w:after="160" w:line="278" w:lineRule="auto"/>
        <w:jc w:val="both"/>
        <w:rPr>
          <w:rFonts w:ascii="Arial" w:hAnsi="Arial" w:cs="Arial"/>
        </w:rPr>
      </w:pPr>
      <w:r w:rsidRPr="00D67545">
        <w:rPr>
          <w:rFonts w:ascii="Arial" w:hAnsi="Arial" w:cs="Arial"/>
        </w:rPr>
        <w:t xml:space="preserve">Zhotovitel stavby se podpisem smlouvy o dílo zavazuje, že při své činnosti bude dodržovat předpisy, týkající se bezpečnosti práce a požární ochrany. Zavazuje se současně, že tyto předpisy bude dodržovat nejenom on, ale ponese odpovědnost i za všechny poddodavatele. V případě, že objednatel zjistí </w:t>
      </w:r>
      <w:r>
        <w:rPr>
          <w:rFonts w:ascii="Arial" w:hAnsi="Arial" w:cs="Arial"/>
        </w:rPr>
        <w:t xml:space="preserve">opakovéné </w:t>
      </w:r>
      <w:r w:rsidRPr="00D67545">
        <w:rPr>
          <w:rFonts w:ascii="Arial" w:hAnsi="Arial" w:cs="Arial"/>
        </w:rPr>
        <w:t xml:space="preserve">porušování výše uvedených předpisů, je zhotovitel povinen zaplatit smluvní pokutu ve výši dle zde uvedeného sazebníku pokut. </w:t>
      </w:r>
    </w:p>
    <w:p w14:paraId="153D9058" w14:textId="77777777" w:rsidR="00334029" w:rsidRPr="005A61C0" w:rsidRDefault="00334029" w:rsidP="00334029">
      <w:pPr>
        <w:autoSpaceDE/>
        <w:autoSpaceDN/>
        <w:adjustRightInd/>
        <w:spacing w:after="160" w:line="278" w:lineRule="auto"/>
        <w:jc w:val="both"/>
        <w:rPr>
          <w:rFonts w:ascii="Arial" w:hAnsi="Arial" w:cs="Arial"/>
        </w:rPr>
      </w:pPr>
      <w:r w:rsidRPr="005A61C0">
        <w:rPr>
          <w:rFonts w:ascii="Arial" w:hAnsi="Arial" w:cs="Arial"/>
        </w:rPr>
        <w:t>Opakované porušení předpisů BOZP a PO bude sankcionováno na základě písemného oznámení koordinátora BOZ</w:t>
      </w:r>
      <w:r>
        <w:rPr>
          <w:rFonts w:ascii="Arial" w:hAnsi="Arial" w:cs="Arial"/>
        </w:rPr>
        <w:t>P, a to po třetím písemném oznámení na tutož porušení.</w:t>
      </w:r>
    </w:p>
    <w:p w14:paraId="75D730F8" w14:textId="77777777" w:rsidR="00334029" w:rsidRDefault="00334029" w:rsidP="00334029">
      <w:pPr>
        <w:autoSpaceDE/>
        <w:autoSpaceDN/>
        <w:adjustRightInd/>
        <w:spacing w:after="160" w:line="278" w:lineRule="auto"/>
        <w:jc w:val="both"/>
        <w:rPr>
          <w:rFonts w:ascii="Arial" w:hAnsi="Arial" w:cs="Arial"/>
        </w:rPr>
      </w:pPr>
      <w:r w:rsidRPr="005A61C0">
        <w:rPr>
          <w:rFonts w:ascii="Arial" w:hAnsi="Arial" w:cs="Arial"/>
        </w:rPr>
        <w:t>Při závažném porušení předpisů BOZP a PO může být stavba přerušena na návrh koordinátora BOZP</w:t>
      </w:r>
      <w:r>
        <w:rPr>
          <w:rFonts w:ascii="Arial" w:hAnsi="Arial" w:cs="Arial"/>
        </w:rPr>
        <w:t xml:space="preserve"> dle §15 odstave 6 </w:t>
      </w:r>
      <w:r w:rsidRPr="005A61C0">
        <w:rPr>
          <w:rFonts w:ascii="Arial" w:hAnsi="Arial" w:cs="Arial"/>
        </w:rPr>
        <w:t>zákona č. 309/2006 Sb.</w:t>
      </w:r>
      <w:r>
        <w:rPr>
          <w:rFonts w:ascii="Arial" w:hAnsi="Arial" w:cs="Arial"/>
        </w:rPr>
        <w:t xml:space="preserve">, v platném znění. </w:t>
      </w:r>
    </w:p>
    <w:p w14:paraId="5B7E925A" w14:textId="77777777" w:rsidR="00334029" w:rsidRPr="005A61C0" w:rsidRDefault="00334029" w:rsidP="00334029">
      <w:pPr>
        <w:autoSpaceDE/>
        <w:autoSpaceDN/>
        <w:adjustRightInd/>
        <w:spacing w:after="160" w:line="278" w:lineRule="auto"/>
        <w:jc w:val="both"/>
        <w:rPr>
          <w:rFonts w:ascii="Arial" w:hAnsi="Arial" w:cs="Arial"/>
        </w:rPr>
      </w:pPr>
      <w:r>
        <w:rPr>
          <w:rFonts w:ascii="Arial" w:hAnsi="Arial" w:cs="Arial"/>
        </w:rPr>
        <w:t xml:space="preserve">Zhotovitel má povinnost </w:t>
      </w:r>
      <w:r w:rsidRPr="005A61C0">
        <w:rPr>
          <w:rFonts w:ascii="Arial" w:hAnsi="Arial" w:cs="Arial"/>
        </w:rPr>
        <w:t>poskytovat koordinátorovi</w:t>
      </w:r>
      <w:r>
        <w:rPr>
          <w:rFonts w:ascii="Arial" w:hAnsi="Arial" w:cs="Arial"/>
        </w:rPr>
        <w:t xml:space="preserve"> BOZP</w:t>
      </w:r>
      <w:r w:rsidRPr="005A61C0">
        <w:rPr>
          <w:rFonts w:ascii="Arial" w:hAnsi="Arial" w:cs="Arial"/>
        </w:rPr>
        <w:t xml:space="preserve"> součinnost</w:t>
      </w:r>
      <w:r>
        <w:rPr>
          <w:rFonts w:ascii="Arial" w:hAnsi="Arial" w:cs="Arial"/>
        </w:rPr>
        <w:t xml:space="preserve">, </w:t>
      </w:r>
      <w:r w:rsidRPr="005A61C0">
        <w:rPr>
          <w:rFonts w:ascii="Arial" w:hAnsi="Arial" w:cs="Arial"/>
        </w:rPr>
        <w:t>včas</w:t>
      </w:r>
      <w:r>
        <w:rPr>
          <w:rFonts w:ascii="Arial" w:hAnsi="Arial" w:cs="Arial"/>
        </w:rPr>
        <w:t xml:space="preserve"> mu</w:t>
      </w:r>
      <w:r w:rsidRPr="005A61C0">
        <w:rPr>
          <w:rFonts w:ascii="Arial" w:hAnsi="Arial" w:cs="Arial"/>
        </w:rPr>
        <w:t xml:space="preserve"> předávat informace a podklady potřebné pro zhotovení plánu a jeho změny, brát v úvahu podněty a pokyny koordinátora</w:t>
      </w:r>
      <w:r>
        <w:rPr>
          <w:rFonts w:ascii="Arial" w:hAnsi="Arial" w:cs="Arial"/>
        </w:rPr>
        <w:t xml:space="preserve"> BOZP, </w:t>
      </w:r>
      <w:r w:rsidRPr="005A61C0">
        <w:rPr>
          <w:rFonts w:ascii="Arial" w:hAnsi="Arial" w:cs="Arial"/>
        </w:rPr>
        <w:t>plnit opatření stanovená koordinátorem</w:t>
      </w:r>
      <w:r>
        <w:rPr>
          <w:rFonts w:ascii="Arial" w:hAnsi="Arial" w:cs="Arial"/>
        </w:rPr>
        <w:t xml:space="preserve"> BOZP</w:t>
      </w:r>
      <w:r w:rsidRPr="005A61C0">
        <w:rPr>
          <w:rFonts w:ascii="Arial" w:hAnsi="Arial" w:cs="Arial"/>
        </w:rPr>
        <w:t xml:space="preserve"> a vyžadovat plnění těchto opatření od </w:t>
      </w:r>
      <w:r>
        <w:rPr>
          <w:rFonts w:ascii="Arial" w:hAnsi="Arial" w:cs="Arial"/>
        </w:rPr>
        <w:t xml:space="preserve">všech </w:t>
      </w:r>
      <w:r w:rsidRPr="005A61C0">
        <w:rPr>
          <w:rFonts w:ascii="Arial" w:hAnsi="Arial" w:cs="Arial"/>
        </w:rPr>
        <w:t>ostatních zhotovitelů</w:t>
      </w:r>
      <w:r>
        <w:rPr>
          <w:rFonts w:ascii="Arial" w:hAnsi="Arial" w:cs="Arial"/>
        </w:rPr>
        <w:t>. N</w:t>
      </w:r>
      <w:r w:rsidRPr="005A61C0">
        <w:rPr>
          <w:rFonts w:ascii="Arial" w:hAnsi="Arial" w:cs="Arial"/>
        </w:rPr>
        <w:t>a pokyn koordinátora podle § 15 odst. 6 přerušit práci.</w:t>
      </w:r>
    </w:p>
    <w:p w14:paraId="21C17511" w14:textId="77777777" w:rsidR="00334029" w:rsidRPr="005A61C0" w:rsidRDefault="00334029" w:rsidP="00334029">
      <w:pPr>
        <w:pStyle w:val="Odstavecseseznamem"/>
        <w:widowControl/>
        <w:autoSpaceDE/>
        <w:autoSpaceDN/>
        <w:adjustRightInd/>
        <w:spacing w:after="160" w:line="278" w:lineRule="auto"/>
        <w:rPr>
          <w:rFonts w:ascii="Arial" w:hAnsi="Arial" w:cs="Arial"/>
        </w:rPr>
      </w:pPr>
    </w:p>
    <w:p w14:paraId="15B4D602" w14:textId="77777777" w:rsidR="00334029" w:rsidRPr="005A61C0" w:rsidRDefault="00334029" w:rsidP="00334029">
      <w:pPr>
        <w:widowControl/>
        <w:autoSpaceDE/>
        <w:autoSpaceDN/>
        <w:adjustRightInd/>
        <w:spacing w:after="160" w:line="278" w:lineRule="auto"/>
        <w:ind w:left="360"/>
        <w:rPr>
          <w:rFonts w:ascii="Arial" w:hAnsi="Arial" w:cs="Arial"/>
        </w:rPr>
      </w:pPr>
      <w:r w:rsidRPr="005A61C0">
        <w:rPr>
          <w:rFonts w:ascii="Arial" w:hAnsi="Arial" w:cs="Arial"/>
          <w:b/>
          <w:bCs/>
        </w:rPr>
        <w:t>Tabulka nejčastěji se vyskytujících porušení předpisů bezpečnosti práce a požární ochrany s uvedením sankcí:</w:t>
      </w:r>
    </w:p>
    <w:tbl>
      <w:tblPr>
        <w:tblW w:w="10065" w:type="dxa"/>
        <w:tblInd w:w="-48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790"/>
        <w:gridCol w:w="1275"/>
      </w:tblGrid>
      <w:tr w:rsidR="00334029" w:rsidRPr="00D67545" w14:paraId="42D1C0A7" w14:textId="77777777" w:rsidTr="00E50EC3">
        <w:trPr>
          <w:trHeight w:val="219"/>
        </w:trPr>
        <w:tc>
          <w:tcPr>
            <w:tcW w:w="8790" w:type="dxa"/>
            <w:tcBorders>
              <w:top w:val="none" w:sz="6" w:space="0" w:color="auto"/>
              <w:bottom w:val="none" w:sz="6" w:space="0" w:color="auto"/>
              <w:right w:val="none" w:sz="6" w:space="0" w:color="auto"/>
            </w:tcBorders>
          </w:tcPr>
          <w:p w14:paraId="5582D37B" w14:textId="77777777" w:rsidR="00334029" w:rsidRPr="00D67545" w:rsidRDefault="00334029" w:rsidP="00E50EC3">
            <w:pPr>
              <w:autoSpaceDE/>
              <w:autoSpaceDN/>
              <w:adjustRightInd/>
              <w:rPr>
                <w:rFonts w:ascii="Arial" w:hAnsi="Arial" w:cs="Arial"/>
                <w:b/>
                <w:bCs/>
              </w:rPr>
            </w:pPr>
            <w:r w:rsidRPr="00D67545">
              <w:rPr>
                <w:rFonts w:ascii="Arial" w:hAnsi="Arial" w:cs="Arial"/>
                <w:b/>
                <w:bCs/>
              </w:rPr>
              <w:t>Typ provinění</w:t>
            </w:r>
          </w:p>
        </w:tc>
        <w:tc>
          <w:tcPr>
            <w:tcW w:w="1275" w:type="dxa"/>
            <w:tcBorders>
              <w:top w:val="none" w:sz="6" w:space="0" w:color="auto"/>
              <w:left w:val="none" w:sz="6" w:space="0" w:color="auto"/>
              <w:bottom w:val="none" w:sz="6" w:space="0" w:color="auto"/>
            </w:tcBorders>
          </w:tcPr>
          <w:p w14:paraId="16F7FDD6" w14:textId="77777777" w:rsidR="00334029" w:rsidRPr="00D67545" w:rsidRDefault="00334029" w:rsidP="00E50EC3">
            <w:pPr>
              <w:autoSpaceDE/>
              <w:autoSpaceDN/>
              <w:adjustRightInd/>
              <w:spacing w:after="160" w:line="278" w:lineRule="auto"/>
              <w:rPr>
                <w:rFonts w:ascii="Arial" w:hAnsi="Arial" w:cs="Arial"/>
                <w:b/>
                <w:bCs/>
              </w:rPr>
            </w:pPr>
            <w:r w:rsidRPr="00D67545">
              <w:rPr>
                <w:rFonts w:ascii="Arial" w:hAnsi="Arial" w:cs="Arial"/>
                <w:b/>
                <w:bCs/>
              </w:rPr>
              <w:t>Pokuta</w:t>
            </w:r>
          </w:p>
        </w:tc>
      </w:tr>
      <w:tr w:rsidR="00334029" w:rsidRPr="00D67545" w14:paraId="57DE7493" w14:textId="77777777" w:rsidTr="00E50EC3">
        <w:trPr>
          <w:trHeight w:val="284"/>
        </w:trPr>
        <w:tc>
          <w:tcPr>
            <w:tcW w:w="8790" w:type="dxa"/>
            <w:tcBorders>
              <w:top w:val="none" w:sz="6" w:space="0" w:color="auto"/>
              <w:bottom w:val="none" w:sz="6" w:space="0" w:color="auto"/>
              <w:right w:val="none" w:sz="6" w:space="0" w:color="auto"/>
            </w:tcBorders>
          </w:tcPr>
          <w:p w14:paraId="03D88C35" w14:textId="77777777" w:rsidR="00334029" w:rsidRPr="00D67545" w:rsidRDefault="00334029" w:rsidP="00E50EC3">
            <w:pPr>
              <w:pStyle w:val="Bezmezer"/>
              <w:rPr>
                <w:rFonts w:ascii="Arial" w:hAnsi="Arial" w:cs="Arial"/>
                <w:sz w:val="20"/>
                <w:szCs w:val="20"/>
                <w:highlight w:val="lightGray"/>
              </w:rPr>
            </w:pPr>
            <w:r w:rsidRPr="00D67545">
              <w:rPr>
                <w:rFonts w:ascii="Arial" w:hAnsi="Arial" w:cs="Arial"/>
                <w:sz w:val="20"/>
                <w:szCs w:val="20"/>
                <w:highlight w:val="lightGray"/>
              </w:rPr>
              <w:t xml:space="preserve">nepoužívání osobních ochranných pomůcek (přilba, prac. obuv, reflexní vesta, ochranné brýle, štít atd.) </w:t>
            </w:r>
          </w:p>
        </w:tc>
        <w:tc>
          <w:tcPr>
            <w:tcW w:w="1275" w:type="dxa"/>
            <w:tcBorders>
              <w:top w:val="none" w:sz="6" w:space="0" w:color="auto"/>
              <w:left w:val="none" w:sz="6" w:space="0" w:color="auto"/>
              <w:bottom w:val="none" w:sz="6" w:space="0" w:color="auto"/>
            </w:tcBorders>
          </w:tcPr>
          <w:p w14:paraId="25876FF3" w14:textId="77777777" w:rsidR="00334029" w:rsidRPr="00D67545" w:rsidRDefault="00334029" w:rsidP="00E50EC3">
            <w:pPr>
              <w:pStyle w:val="Bezmezer"/>
              <w:rPr>
                <w:rFonts w:ascii="Arial" w:hAnsi="Arial" w:cs="Arial"/>
                <w:sz w:val="20"/>
                <w:szCs w:val="20"/>
                <w:highlight w:val="lightGray"/>
              </w:rPr>
            </w:pPr>
            <w:r>
              <w:rPr>
                <w:rFonts w:ascii="Arial" w:hAnsi="Arial" w:cs="Arial"/>
                <w:sz w:val="20"/>
                <w:szCs w:val="20"/>
                <w:highlight w:val="lightGray"/>
              </w:rPr>
              <w:t xml:space="preserve"> 1</w:t>
            </w:r>
            <w:r w:rsidRPr="00D67545">
              <w:rPr>
                <w:rFonts w:ascii="Arial" w:hAnsi="Arial" w:cs="Arial"/>
                <w:sz w:val="20"/>
                <w:szCs w:val="20"/>
                <w:highlight w:val="lightGray"/>
              </w:rPr>
              <w:t xml:space="preserve"> 000 Kč </w:t>
            </w:r>
          </w:p>
        </w:tc>
      </w:tr>
      <w:tr w:rsidR="00334029" w:rsidRPr="00D67545" w14:paraId="78E331B5" w14:textId="77777777" w:rsidTr="00E50EC3">
        <w:trPr>
          <w:trHeight w:val="284"/>
        </w:trPr>
        <w:tc>
          <w:tcPr>
            <w:tcW w:w="8790" w:type="dxa"/>
            <w:tcBorders>
              <w:top w:val="none" w:sz="6" w:space="0" w:color="auto"/>
              <w:bottom w:val="none" w:sz="6" w:space="0" w:color="auto"/>
              <w:right w:val="none" w:sz="6" w:space="0" w:color="auto"/>
            </w:tcBorders>
          </w:tcPr>
          <w:p w14:paraId="0C2B0731" w14:textId="77777777" w:rsidR="00334029" w:rsidRPr="00D67545" w:rsidRDefault="00334029" w:rsidP="00E50EC3">
            <w:pPr>
              <w:pStyle w:val="Bezmezer"/>
              <w:rPr>
                <w:rFonts w:ascii="Arial" w:hAnsi="Arial" w:cs="Arial"/>
                <w:sz w:val="20"/>
                <w:szCs w:val="20"/>
                <w:highlight w:val="lightGray"/>
              </w:rPr>
            </w:pPr>
            <w:r w:rsidRPr="00D67545">
              <w:rPr>
                <w:rFonts w:ascii="Arial" w:hAnsi="Arial" w:cs="Arial"/>
                <w:sz w:val="20"/>
                <w:szCs w:val="20"/>
                <w:highlight w:val="lightGray"/>
              </w:rPr>
              <w:t xml:space="preserve">porušení zákazu kouření na staveništi </w:t>
            </w:r>
            <w:r>
              <w:rPr>
                <w:rFonts w:ascii="Arial" w:hAnsi="Arial" w:cs="Arial"/>
                <w:sz w:val="20"/>
                <w:szCs w:val="20"/>
                <w:highlight w:val="lightGray"/>
              </w:rPr>
              <w:t xml:space="preserve">mimo vyhrazené místo pro kouření </w:t>
            </w:r>
          </w:p>
        </w:tc>
        <w:tc>
          <w:tcPr>
            <w:tcW w:w="1275" w:type="dxa"/>
            <w:tcBorders>
              <w:top w:val="none" w:sz="6" w:space="0" w:color="auto"/>
              <w:left w:val="none" w:sz="6" w:space="0" w:color="auto"/>
              <w:bottom w:val="none" w:sz="6" w:space="0" w:color="auto"/>
            </w:tcBorders>
          </w:tcPr>
          <w:p w14:paraId="69BFA9D5" w14:textId="77777777" w:rsidR="00334029" w:rsidRPr="00D67545" w:rsidRDefault="00334029" w:rsidP="00E50EC3">
            <w:pPr>
              <w:pStyle w:val="Bezmezer"/>
              <w:rPr>
                <w:rFonts w:ascii="Arial" w:hAnsi="Arial" w:cs="Arial"/>
                <w:sz w:val="20"/>
                <w:szCs w:val="20"/>
                <w:highlight w:val="lightGray"/>
              </w:rPr>
            </w:pPr>
            <w:r>
              <w:rPr>
                <w:rFonts w:ascii="Arial" w:hAnsi="Arial" w:cs="Arial"/>
                <w:sz w:val="20"/>
                <w:szCs w:val="20"/>
                <w:highlight w:val="lightGray"/>
              </w:rPr>
              <w:t xml:space="preserve"> 1</w:t>
            </w:r>
            <w:r w:rsidRPr="00D67545">
              <w:rPr>
                <w:rFonts w:ascii="Arial" w:hAnsi="Arial" w:cs="Arial"/>
                <w:sz w:val="20"/>
                <w:szCs w:val="20"/>
                <w:highlight w:val="lightGray"/>
              </w:rPr>
              <w:t xml:space="preserve"> 000 Kč </w:t>
            </w:r>
          </w:p>
        </w:tc>
      </w:tr>
      <w:tr w:rsidR="00334029" w:rsidRPr="00D67545" w14:paraId="6195E2B6" w14:textId="77777777" w:rsidTr="00E50EC3">
        <w:trPr>
          <w:trHeight w:val="284"/>
        </w:trPr>
        <w:tc>
          <w:tcPr>
            <w:tcW w:w="8790" w:type="dxa"/>
            <w:tcBorders>
              <w:top w:val="none" w:sz="6" w:space="0" w:color="auto"/>
              <w:bottom w:val="none" w:sz="6" w:space="0" w:color="auto"/>
              <w:right w:val="none" w:sz="6" w:space="0" w:color="auto"/>
            </w:tcBorders>
          </w:tcPr>
          <w:p w14:paraId="3EF6EB15" w14:textId="77777777" w:rsidR="00334029" w:rsidRPr="00D67545" w:rsidRDefault="00334029" w:rsidP="00E50EC3">
            <w:pPr>
              <w:pStyle w:val="Bezmezer"/>
              <w:rPr>
                <w:rFonts w:ascii="Arial" w:hAnsi="Arial" w:cs="Arial"/>
                <w:sz w:val="20"/>
                <w:szCs w:val="20"/>
                <w:highlight w:val="lightGray"/>
              </w:rPr>
            </w:pPr>
            <w:r>
              <w:rPr>
                <w:rFonts w:ascii="Arial" w:hAnsi="Arial" w:cs="Arial"/>
                <w:sz w:val="20"/>
                <w:szCs w:val="20"/>
                <w:highlight w:val="lightGray"/>
              </w:rPr>
              <w:t xml:space="preserve">Nezabezpečení výkopů, </w:t>
            </w:r>
            <w:r w:rsidRPr="00D67545">
              <w:rPr>
                <w:rFonts w:ascii="Arial" w:hAnsi="Arial" w:cs="Arial"/>
                <w:sz w:val="20"/>
                <w:szCs w:val="20"/>
                <w:highlight w:val="lightGray"/>
              </w:rPr>
              <w:t xml:space="preserve">neohrazení výkopů, nezabezpečení přechodů přes výkopy, chybějící zábradlí, oplocení, atd. </w:t>
            </w:r>
          </w:p>
        </w:tc>
        <w:tc>
          <w:tcPr>
            <w:tcW w:w="1275" w:type="dxa"/>
            <w:tcBorders>
              <w:top w:val="none" w:sz="6" w:space="0" w:color="auto"/>
              <w:left w:val="none" w:sz="6" w:space="0" w:color="auto"/>
              <w:bottom w:val="none" w:sz="6" w:space="0" w:color="auto"/>
            </w:tcBorders>
          </w:tcPr>
          <w:p w14:paraId="21A56810" w14:textId="77777777" w:rsidR="00334029" w:rsidRPr="00D67545" w:rsidRDefault="00334029" w:rsidP="00E50EC3">
            <w:pPr>
              <w:pStyle w:val="Bezmezer"/>
              <w:rPr>
                <w:rFonts w:ascii="Arial" w:hAnsi="Arial" w:cs="Arial"/>
                <w:sz w:val="20"/>
                <w:szCs w:val="20"/>
                <w:highlight w:val="lightGray"/>
              </w:rPr>
            </w:pPr>
            <w:r>
              <w:rPr>
                <w:rFonts w:ascii="Arial" w:hAnsi="Arial" w:cs="Arial"/>
                <w:sz w:val="20"/>
                <w:szCs w:val="20"/>
                <w:highlight w:val="lightGray"/>
              </w:rPr>
              <w:t>15</w:t>
            </w:r>
            <w:r w:rsidRPr="00D67545">
              <w:rPr>
                <w:rFonts w:ascii="Arial" w:hAnsi="Arial" w:cs="Arial"/>
                <w:sz w:val="20"/>
                <w:szCs w:val="20"/>
                <w:highlight w:val="lightGray"/>
              </w:rPr>
              <w:t xml:space="preserve"> 000 Kč </w:t>
            </w:r>
          </w:p>
        </w:tc>
      </w:tr>
      <w:tr w:rsidR="00334029" w:rsidRPr="00D67545" w14:paraId="3CC465E6" w14:textId="77777777" w:rsidTr="00E50EC3">
        <w:trPr>
          <w:trHeight w:val="284"/>
        </w:trPr>
        <w:tc>
          <w:tcPr>
            <w:tcW w:w="8790" w:type="dxa"/>
            <w:tcBorders>
              <w:top w:val="none" w:sz="6" w:space="0" w:color="auto"/>
              <w:bottom w:val="none" w:sz="6" w:space="0" w:color="auto"/>
              <w:right w:val="none" w:sz="6" w:space="0" w:color="auto"/>
            </w:tcBorders>
          </w:tcPr>
          <w:p w14:paraId="4E274319"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používání poškozených strojů, nářadí, el. zařízení, prodlužovacích kabelů, nářadí, žebříků, atd. </w:t>
            </w:r>
          </w:p>
        </w:tc>
        <w:tc>
          <w:tcPr>
            <w:tcW w:w="1275" w:type="dxa"/>
            <w:tcBorders>
              <w:top w:val="none" w:sz="6" w:space="0" w:color="auto"/>
              <w:left w:val="none" w:sz="6" w:space="0" w:color="auto"/>
              <w:bottom w:val="none" w:sz="6" w:space="0" w:color="auto"/>
            </w:tcBorders>
          </w:tcPr>
          <w:p w14:paraId="5345EDE6"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10 000 Kč </w:t>
            </w:r>
          </w:p>
        </w:tc>
      </w:tr>
      <w:tr w:rsidR="00334029" w:rsidRPr="00D67545" w14:paraId="207E6B69" w14:textId="77777777" w:rsidTr="00E50EC3">
        <w:trPr>
          <w:trHeight w:val="284"/>
        </w:trPr>
        <w:tc>
          <w:tcPr>
            <w:tcW w:w="8790" w:type="dxa"/>
            <w:tcBorders>
              <w:top w:val="none" w:sz="6" w:space="0" w:color="auto"/>
              <w:bottom w:val="none" w:sz="6" w:space="0" w:color="auto"/>
              <w:right w:val="none" w:sz="6" w:space="0" w:color="auto"/>
            </w:tcBorders>
          </w:tcPr>
          <w:p w14:paraId="5585FE1F"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nezabezpečení prostoru ohroženého pádem předmětu při práci ve výškách </w:t>
            </w:r>
          </w:p>
        </w:tc>
        <w:tc>
          <w:tcPr>
            <w:tcW w:w="1275" w:type="dxa"/>
            <w:tcBorders>
              <w:top w:val="none" w:sz="6" w:space="0" w:color="auto"/>
              <w:left w:val="none" w:sz="6" w:space="0" w:color="auto"/>
              <w:bottom w:val="none" w:sz="6" w:space="0" w:color="auto"/>
            </w:tcBorders>
          </w:tcPr>
          <w:p w14:paraId="1072D5BD"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10 000 Kč </w:t>
            </w:r>
          </w:p>
        </w:tc>
      </w:tr>
      <w:tr w:rsidR="00334029" w:rsidRPr="00D67545" w14:paraId="1B0F72D8" w14:textId="77777777" w:rsidTr="00E50EC3">
        <w:trPr>
          <w:trHeight w:val="284"/>
        </w:trPr>
        <w:tc>
          <w:tcPr>
            <w:tcW w:w="8790" w:type="dxa"/>
            <w:tcBorders>
              <w:top w:val="none" w:sz="6" w:space="0" w:color="auto"/>
              <w:bottom w:val="none" w:sz="6" w:space="0" w:color="auto"/>
              <w:right w:val="none" w:sz="6" w:space="0" w:color="auto"/>
            </w:tcBorders>
          </w:tcPr>
          <w:p w14:paraId="2CEB5404"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pracovní lávky neodpovídající BOZP (bez zábradlí, okopové lišty, nedostatečně široké, atd.) </w:t>
            </w:r>
          </w:p>
        </w:tc>
        <w:tc>
          <w:tcPr>
            <w:tcW w:w="1275" w:type="dxa"/>
            <w:tcBorders>
              <w:top w:val="none" w:sz="6" w:space="0" w:color="auto"/>
              <w:left w:val="none" w:sz="6" w:space="0" w:color="auto"/>
              <w:bottom w:val="none" w:sz="6" w:space="0" w:color="auto"/>
            </w:tcBorders>
          </w:tcPr>
          <w:p w14:paraId="5B02F21F"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10 000 Kč </w:t>
            </w:r>
          </w:p>
        </w:tc>
      </w:tr>
      <w:tr w:rsidR="00334029" w:rsidRPr="00D67545" w14:paraId="6CC55377" w14:textId="77777777" w:rsidTr="00E50EC3">
        <w:trPr>
          <w:trHeight w:val="284"/>
        </w:trPr>
        <w:tc>
          <w:tcPr>
            <w:tcW w:w="8790" w:type="dxa"/>
            <w:tcBorders>
              <w:top w:val="none" w:sz="6" w:space="0" w:color="auto"/>
              <w:bottom w:val="none" w:sz="6" w:space="0" w:color="auto"/>
              <w:right w:val="none" w:sz="6" w:space="0" w:color="auto"/>
            </w:tcBorders>
          </w:tcPr>
          <w:p w14:paraId="3AB58B4E"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provádění nebezpečných nebo zakázaných manipulací </w:t>
            </w:r>
          </w:p>
        </w:tc>
        <w:tc>
          <w:tcPr>
            <w:tcW w:w="1275" w:type="dxa"/>
            <w:tcBorders>
              <w:top w:val="none" w:sz="6" w:space="0" w:color="auto"/>
              <w:left w:val="none" w:sz="6" w:space="0" w:color="auto"/>
              <w:bottom w:val="none" w:sz="6" w:space="0" w:color="auto"/>
            </w:tcBorders>
          </w:tcPr>
          <w:p w14:paraId="61AE0A13" w14:textId="77777777" w:rsidR="00334029" w:rsidRPr="00D67545" w:rsidRDefault="00334029" w:rsidP="00E50EC3">
            <w:pPr>
              <w:pStyle w:val="Bezmezer"/>
              <w:rPr>
                <w:rFonts w:ascii="Arial" w:hAnsi="Arial" w:cs="Arial"/>
                <w:sz w:val="20"/>
                <w:szCs w:val="20"/>
              </w:rPr>
            </w:pPr>
            <w:r w:rsidRPr="00D67545">
              <w:rPr>
                <w:rFonts w:ascii="Arial" w:hAnsi="Arial" w:cs="Arial"/>
                <w:sz w:val="20"/>
                <w:szCs w:val="20"/>
              </w:rPr>
              <w:t xml:space="preserve">20 000 Kč </w:t>
            </w:r>
          </w:p>
        </w:tc>
      </w:tr>
      <w:tr w:rsidR="00334029" w:rsidRPr="00D67545" w14:paraId="28C7DFBD" w14:textId="77777777" w:rsidTr="00E50EC3">
        <w:trPr>
          <w:trHeight w:val="284"/>
        </w:trPr>
        <w:tc>
          <w:tcPr>
            <w:tcW w:w="8790" w:type="dxa"/>
            <w:tcBorders>
              <w:top w:val="none" w:sz="6" w:space="0" w:color="auto"/>
              <w:bottom w:val="none" w:sz="6" w:space="0" w:color="auto"/>
              <w:right w:val="none" w:sz="6" w:space="0" w:color="auto"/>
            </w:tcBorders>
          </w:tcPr>
          <w:p w14:paraId="691FF0E4"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porušení technologických postupů při práci s otevřeným ohněm (pálení, řezání, svařování a pod.) </w:t>
            </w:r>
          </w:p>
        </w:tc>
        <w:tc>
          <w:tcPr>
            <w:tcW w:w="1275" w:type="dxa"/>
            <w:tcBorders>
              <w:top w:val="none" w:sz="6" w:space="0" w:color="auto"/>
              <w:left w:val="none" w:sz="6" w:space="0" w:color="auto"/>
              <w:bottom w:val="none" w:sz="6" w:space="0" w:color="auto"/>
            </w:tcBorders>
          </w:tcPr>
          <w:p w14:paraId="096953FE"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 20 000 Kč </w:t>
            </w:r>
          </w:p>
        </w:tc>
      </w:tr>
      <w:tr w:rsidR="00334029" w:rsidRPr="00D67545" w14:paraId="68E8C38B" w14:textId="77777777" w:rsidTr="00E50EC3">
        <w:trPr>
          <w:trHeight w:val="284"/>
        </w:trPr>
        <w:tc>
          <w:tcPr>
            <w:tcW w:w="8790" w:type="dxa"/>
            <w:tcBorders>
              <w:top w:val="none" w:sz="6" w:space="0" w:color="auto"/>
              <w:bottom w:val="none" w:sz="6" w:space="0" w:color="auto"/>
              <w:right w:val="none" w:sz="6" w:space="0" w:color="auto"/>
            </w:tcBorders>
          </w:tcPr>
          <w:p w14:paraId="16DF0C70"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práce ve výškách bez zajištění proti pádu (úvazy, zábradlí, sítě, okopové lišty) </w:t>
            </w:r>
          </w:p>
        </w:tc>
        <w:tc>
          <w:tcPr>
            <w:tcW w:w="1275" w:type="dxa"/>
            <w:tcBorders>
              <w:top w:val="none" w:sz="6" w:space="0" w:color="auto"/>
              <w:left w:val="none" w:sz="6" w:space="0" w:color="auto"/>
              <w:bottom w:val="none" w:sz="6" w:space="0" w:color="auto"/>
            </w:tcBorders>
          </w:tcPr>
          <w:p w14:paraId="05ECCFB3"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20 000 Kč </w:t>
            </w:r>
          </w:p>
        </w:tc>
      </w:tr>
      <w:tr w:rsidR="00334029" w:rsidRPr="00D67545" w14:paraId="5EEA9E4A" w14:textId="77777777" w:rsidTr="00E50EC3">
        <w:trPr>
          <w:trHeight w:val="284"/>
        </w:trPr>
        <w:tc>
          <w:tcPr>
            <w:tcW w:w="8790" w:type="dxa"/>
            <w:tcBorders>
              <w:top w:val="none" w:sz="6" w:space="0" w:color="auto"/>
              <w:bottom w:val="none" w:sz="6" w:space="0" w:color="auto"/>
              <w:right w:val="none" w:sz="6" w:space="0" w:color="auto"/>
            </w:tcBorders>
          </w:tcPr>
          <w:p w14:paraId="44A28A35"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závadné zajištění a doprava břemen, používání poškozených vázacích prostředků </w:t>
            </w:r>
          </w:p>
        </w:tc>
        <w:tc>
          <w:tcPr>
            <w:tcW w:w="1275" w:type="dxa"/>
            <w:tcBorders>
              <w:top w:val="none" w:sz="6" w:space="0" w:color="auto"/>
              <w:left w:val="none" w:sz="6" w:space="0" w:color="auto"/>
              <w:bottom w:val="none" w:sz="6" w:space="0" w:color="auto"/>
            </w:tcBorders>
          </w:tcPr>
          <w:p w14:paraId="2A9CDD82"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1</w:t>
            </w:r>
            <w:r>
              <w:rPr>
                <w:rFonts w:ascii="Arial" w:hAnsi="Arial" w:cs="Arial"/>
                <w:sz w:val="20"/>
                <w:szCs w:val="20"/>
              </w:rPr>
              <w:t>5</w:t>
            </w:r>
            <w:r w:rsidRPr="005A61C0">
              <w:rPr>
                <w:rFonts w:ascii="Arial" w:hAnsi="Arial" w:cs="Arial"/>
                <w:sz w:val="20"/>
                <w:szCs w:val="20"/>
              </w:rPr>
              <w:t xml:space="preserve"> 000 Kč </w:t>
            </w:r>
          </w:p>
        </w:tc>
      </w:tr>
      <w:tr w:rsidR="00334029" w:rsidRPr="00D67545" w14:paraId="1A278A8B" w14:textId="77777777" w:rsidTr="00E50EC3">
        <w:trPr>
          <w:trHeight w:val="284"/>
        </w:trPr>
        <w:tc>
          <w:tcPr>
            <w:tcW w:w="8790" w:type="dxa"/>
            <w:tcBorders>
              <w:top w:val="none" w:sz="6" w:space="0" w:color="auto"/>
              <w:bottom w:val="none" w:sz="6" w:space="0" w:color="auto"/>
              <w:right w:val="none" w:sz="6" w:space="0" w:color="auto"/>
            </w:tcBorders>
          </w:tcPr>
          <w:p w14:paraId="69C76375"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pohyb po pracovišti pod vlivem alkoholu nebo jiných návykových a omamných látek </w:t>
            </w:r>
          </w:p>
        </w:tc>
        <w:tc>
          <w:tcPr>
            <w:tcW w:w="1275" w:type="dxa"/>
            <w:tcBorders>
              <w:top w:val="none" w:sz="6" w:space="0" w:color="auto"/>
              <w:left w:val="none" w:sz="6" w:space="0" w:color="auto"/>
              <w:bottom w:val="none" w:sz="6" w:space="0" w:color="auto"/>
            </w:tcBorders>
          </w:tcPr>
          <w:p w14:paraId="213F72E5"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20 000 Kč </w:t>
            </w:r>
          </w:p>
        </w:tc>
      </w:tr>
      <w:tr w:rsidR="00334029" w:rsidRPr="00D67545" w14:paraId="2D3D8872" w14:textId="77777777" w:rsidTr="00E50EC3">
        <w:trPr>
          <w:trHeight w:val="284"/>
        </w:trPr>
        <w:tc>
          <w:tcPr>
            <w:tcW w:w="8790" w:type="dxa"/>
            <w:tcBorders>
              <w:top w:val="none" w:sz="6" w:space="0" w:color="auto"/>
              <w:bottom w:val="none" w:sz="6" w:space="0" w:color="auto"/>
              <w:right w:val="none" w:sz="6" w:space="0" w:color="auto"/>
            </w:tcBorders>
          </w:tcPr>
          <w:p w14:paraId="79FAB7AE"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závadně postavené lešení (nestabilní, bez zábradlí, bez zajištění proti pádu předmětů a materiálu, bez protokolu atd.) </w:t>
            </w:r>
          </w:p>
        </w:tc>
        <w:tc>
          <w:tcPr>
            <w:tcW w:w="1275" w:type="dxa"/>
            <w:tcBorders>
              <w:top w:val="none" w:sz="6" w:space="0" w:color="auto"/>
              <w:left w:val="none" w:sz="6" w:space="0" w:color="auto"/>
              <w:bottom w:val="none" w:sz="6" w:space="0" w:color="auto"/>
            </w:tcBorders>
          </w:tcPr>
          <w:p w14:paraId="22658F77"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15 000 Kč </w:t>
            </w:r>
          </w:p>
        </w:tc>
      </w:tr>
      <w:tr w:rsidR="00334029" w:rsidRPr="00D67545" w14:paraId="7C3B2531" w14:textId="77777777" w:rsidTr="00E50EC3">
        <w:trPr>
          <w:trHeight w:val="284"/>
        </w:trPr>
        <w:tc>
          <w:tcPr>
            <w:tcW w:w="8790" w:type="dxa"/>
            <w:tcBorders>
              <w:top w:val="none" w:sz="6" w:space="0" w:color="auto"/>
              <w:bottom w:val="none" w:sz="6" w:space="0" w:color="auto"/>
              <w:right w:val="none" w:sz="6" w:space="0" w:color="auto"/>
            </w:tcBorders>
          </w:tcPr>
          <w:p w14:paraId="2CA84A71" w14:textId="77777777" w:rsidR="00334029" w:rsidRDefault="00334029" w:rsidP="00E50EC3">
            <w:pPr>
              <w:pStyle w:val="Bezmezer"/>
              <w:rPr>
                <w:rFonts w:ascii="Arial" w:hAnsi="Arial" w:cs="Arial"/>
                <w:sz w:val="20"/>
                <w:szCs w:val="20"/>
              </w:rPr>
            </w:pPr>
            <w:r w:rsidRPr="005A61C0">
              <w:rPr>
                <w:rFonts w:ascii="Arial" w:hAnsi="Arial" w:cs="Arial"/>
                <w:sz w:val="20"/>
                <w:szCs w:val="20"/>
              </w:rPr>
              <w:t xml:space="preserve">nevhodné nakládání s odpady, neudržování čistoty a pořádku na pracovišti (po předchozím písemném upozornění) </w:t>
            </w:r>
          </w:p>
          <w:p w14:paraId="4F3CA066" w14:textId="77777777" w:rsidR="00334029" w:rsidRPr="005A61C0" w:rsidRDefault="00334029" w:rsidP="00E50EC3">
            <w:pPr>
              <w:pStyle w:val="Bezmezer"/>
              <w:rPr>
                <w:rFonts w:ascii="Arial" w:hAnsi="Arial" w:cs="Arial"/>
                <w:sz w:val="20"/>
                <w:szCs w:val="20"/>
              </w:rPr>
            </w:pPr>
          </w:p>
        </w:tc>
        <w:tc>
          <w:tcPr>
            <w:tcW w:w="1275" w:type="dxa"/>
            <w:tcBorders>
              <w:top w:val="none" w:sz="6" w:space="0" w:color="auto"/>
              <w:left w:val="none" w:sz="6" w:space="0" w:color="auto"/>
              <w:bottom w:val="none" w:sz="6" w:space="0" w:color="auto"/>
            </w:tcBorders>
          </w:tcPr>
          <w:p w14:paraId="63E2509B" w14:textId="77777777" w:rsidR="00334029" w:rsidRPr="005A61C0" w:rsidRDefault="00334029" w:rsidP="00E50EC3">
            <w:pPr>
              <w:pStyle w:val="Bezmezer"/>
              <w:rPr>
                <w:rFonts w:ascii="Arial" w:hAnsi="Arial" w:cs="Arial"/>
                <w:sz w:val="20"/>
                <w:szCs w:val="20"/>
              </w:rPr>
            </w:pPr>
            <w:r w:rsidRPr="005A61C0">
              <w:rPr>
                <w:rFonts w:ascii="Arial" w:hAnsi="Arial" w:cs="Arial"/>
                <w:sz w:val="20"/>
                <w:szCs w:val="20"/>
              </w:rPr>
              <w:t xml:space="preserve">10 000 Kč </w:t>
            </w:r>
          </w:p>
        </w:tc>
      </w:tr>
      <w:tr w:rsidR="00334029" w:rsidRPr="00D67545" w14:paraId="3911032F" w14:textId="77777777" w:rsidTr="00E50EC3">
        <w:trPr>
          <w:trHeight w:val="96"/>
        </w:trPr>
        <w:tc>
          <w:tcPr>
            <w:tcW w:w="8790" w:type="dxa"/>
            <w:tcBorders>
              <w:top w:val="none" w:sz="6" w:space="0" w:color="auto"/>
              <w:bottom w:val="none" w:sz="6" w:space="0" w:color="auto"/>
              <w:right w:val="none" w:sz="6" w:space="0" w:color="auto"/>
            </w:tcBorders>
          </w:tcPr>
          <w:p w14:paraId="040ED5AC" w14:textId="77777777" w:rsidR="00334029" w:rsidRPr="00D67545" w:rsidRDefault="00334029" w:rsidP="00E50EC3">
            <w:pPr>
              <w:pStyle w:val="Bezmezer"/>
              <w:rPr>
                <w:rFonts w:ascii="Arial" w:hAnsi="Arial" w:cs="Arial"/>
                <w:sz w:val="20"/>
                <w:szCs w:val="20"/>
              </w:rPr>
            </w:pPr>
          </w:p>
        </w:tc>
        <w:tc>
          <w:tcPr>
            <w:tcW w:w="1275" w:type="dxa"/>
            <w:tcBorders>
              <w:top w:val="none" w:sz="6" w:space="0" w:color="auto"/>
              <w:left w:val="none" w:sz="6" w:space="0" w:color="auto"/>
              <w:bottom w:val="none" w:sz="6" w:space="0" w:color="auto"/>
            </w:tcBorders>
          </w:tcPr>
          <w:p w14:paraId="4827C72E" w14:textId="77777777" w:rsidR="00334029" w:rsidRPr="00D67545" w:rsidRDefault="00334029" w:rsidP="00E50EC3">
            <w:pPr>
              <w:pStyle w:val="Bezmezer"/>
              <w:rPr>
                <w:rFonts w:ascii="Arial" w:hAnsi="Arial" w:cs="Arial"/>
                <w:sz w:val="20"/>
                <w:szCs w:val="20"/>
              </w:rPr>
            </w:pPr>
          </w:p>
        </w:tc>
      </w:tr>
    </w:tbl>
    <w:p w14:paraId="5B2F2023" w14:textId="77777777" w:rsidR="002E0942" w:rsidRDefault="002E0942"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2E0942"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25AFC" w14:textId="77777777" w:rsidR="00F64F3F" w:rsidRDefault="00F64F3F" w:rsidP="0018136C">
      <w:r>
        <w:separator/>
      </w:r>
    </w:p>
  </w:endnote>
  <w:endnote w:type="continuationSeparator" w:id="0">
    <w:p w14:paraId="70C74A15" w14:textId="77777777" w:rsidR="00F64F3F" w:rsidRDefault="00F64F3F"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40DEE251" w14:textId="77777777" w:rsidR="00824EE6" w:rsidRDefault="00824EE6">
        <w:pPr>
          <w:pStyle w:val="Zpat"/>
          <w:jc w:val="right"/>
        </w:pPr>
        <w:r>
          <w:fldChar w:fldCharType="begin"/>
        </w:r>
        <w:r>
          <w:instrText>PAGE   \* MERGEFORMAT</w:instrText>
        </w:r>
        <w:r>
          <w:fldChar w:fldCharType="separate"/>
        </w:r>
        <w:r w:rsidR="00721DA0">
          <w:t>17</w:t>
        </w:r>
        <w:r>
          <w:fldChar w:fldCharType="end"/>
        </w:r>
      </w:p>
    </w:sdtContent>
  </w:sdt>
  <w:p w14:paraId="419D1F95" w14:textId="77777777" w:rsidR="00824EE6" w:rsidRDefault="00824EE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C7872" w14:textId="77777777" w:rsidR="00F64F3F" w:rsidRDefault="00F64F3F" w:rsidP="0018136C">
      <w:r>
        <w:separator/>
      </w:r>
    </w:p>
  </w:footnote>
  <w:footnote w:type="continuationSeparator" w:id="0">
    <w:p w14:paraId="216A0F7B" w14:textId="77777777" w:rsidR="00F64F3F" w:rsidRDefault="00F64F3F"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3722074"/>
    <w:multiLevelType w:val="hybridMultilevel"/>
    <w:tmpl w:val="61A4654E"/>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1511481">
    <w:abstractNumId w:val="0"/>
  </w:num>
  <w:num w:numId="2" w16cid:durableId="1065107393">
    <w:abstractNumId w:val="3"/>
  </w:num>
  <w:num w:numId="3" w16cid:durableId="147791038">
    <w:abstractNumId w:val="2"/>
  </w:num>
  <w:num w:numId="4" w16cid:durableId="343171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37E9"/>
    <w:rsid w:val="00054119"/>
    <w:rsid w:val="00054271"/>
    <w:rsid w:val="000564F2"/>
    <w:rsid w:val="000601D3"/>
    <w:rsid w:val="00064237"/>
    <w:rsid w:val="000706CA"/>
    <w:rsid w:val="00090666"/>
    <w:rsid w:val="00092801"/>
    <w:rsid w:val="000A10F3"/>
    <w:rsid w:val="000A341A"/>
    <w:rsid w:val="000A57C3"/>
    <w:rsid w:val="000A77B0"/>
    <w:rsid w:val="000B1C79"/>
    <w:rsid w:val="000D3193"/>
    <w:rsid w:val="000D4D7B"/>
    <w:rsid w:val="000E0C9C"/>
    <w:rsid w:val="000E4E5A"/>
    <w:rsid w:val="000F0A7A"/>
    <w:rsid w:val="000F4F7D"/>
    <w:rsid w:val="00102E33"/>
    <w:rsid w:val="00106891"/>
    <w:rsid w:val="001079CD"/>
    <w:rsid w:val="0011594C"/>
    <w:rsid w:val="001240B4"/>
    <w:rsid w:val="001429B0"/>
    <w:rsid w:val="001504CE"/>
    <w:rsid w:val="0015209A"/>
    <w:rsid w:val="00155805"/>
    <w:rsid w:val="00160A8A"/>
    <w:rsid w:val="00165254"/>
    <w:rsid w:val="001713FE"/>
    <w:rsid w:val="001720D8"/>
    <w:rsid w:val="0017222F"/>
    <w:rsid w:val="0018136C"/>
    <w:rsid w:val="00193544"/>
    <w:rsid w:val="0019510A"/>
    <w:rsid w:val="001A445C"/>
    <w:rsid w:val="001A79DF"/>
    <w:rsid w:val="001B2EFA"/>
    <w:rsid w:val="001B4840"/>
    <w:rsid w:val="001C74C1"/>
    <w:rsid w:val="001D2373"/>
    <w:rsid w:val="001D2705"/>
    <w:rsid w:val="001E5141"/>
    <w:rsid w:val="001E77BC"/>
    <w:rsid w:val="001F1562"/>
    <w:rsid w:val="001F381D"/>
    <w:rsid w:val="001F5104"/>
    <w:rsid w:val="001F54AF"/>
    <w:rsid w:val="001F5E4C"/>
    <w:rsid w:val="00205838"/>
    <w:rsid w:val="00205879"/>
    <w:rsid w:val="00207E1C"/>
    <w:rsid w:val="002100FD"/>
    <w:rsid w:val="00217254"/>
    <w:rsid w:val="00220236"/>
    <w:rsid w:val="002216C2"/>
    <w:rsid w:val="0022349D"/>
    <w:rsid w:val="00224951"/>
    <w:rsid w:val="0023451E"/>
    <w:rsid w:val="00234AEB"/>
    <w:rsid w:val="00236812"/>
    <w:rsid w:val="002406E3"/>
    <w:rsid w:val="00244ACC"/>
    <w:rsid w:val="00246F1C"/>
    <w:rsid w:val="00272480"/>
    <w:rsid w:val="002B1213"/>
    <w:rsid w:val="002B6956"/>
    <w:rsid w:val="002C26DF"/>
    <w:rsid w:val="002C683B"/>
    <w:rsid w:val="002C6B63"/>
    <w:rsid w:val="002D028B"/>
    <w:rsid w:val="002D61DA"/>
    <w:rsid w:val="002D73A1"/>
    <w:rsid w:val="002E0426"/>
    <w:rsid w:val="002E0490"/>
    <w:rsid w:val="002E0942"/>
    <w:rsid w:val="002E2EE1"/>
    <w:rsid w:val="002F06F3"/>
    <w:rsid w:val="002F684E"/>
    <w:rsid w:val="0031448D"/>
    <w:rsid w:val="00316DCB"/>
    <w:rsid w:val="0031785B"/>
    <w:rsid w:val="00322107"/>
    <w:rsid w:val="00324B07"/>
    <w:rsid w:val="00327824"/>
    <w:rsid w:val="00330449"/>
    <w:rsid w:val="00334029"/>
    <w:rsid w:val="00334AC1"/>
    <w:rsid w:val="00334B52"/>
    <w:rsid w:val="00341039"/>
    <w:rsid w:val="003426DC"/>
    <w:rsid w:val="00345F1C"/>
    <w:rsid w:val="00352733"/>
    <w:rsid w:val="00357A57"/>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1A7E"/>
    <w:rsid w:val="00483A2C"/>
    <w:rsid w:val="00484A9F"/>
    <w:rsid w:val="004865F2"/>
    <w:rsid w:val="004A1B20"/>
    <w:rsid w:val="004A7FBB"/>
    <w:rsid w:val="004C36AD"/>
    <w:rsid w:val="004D3472"/>
    <w:rsid w:val="004E34DC"/>
    <w:rsid w:val="004E37D2"/>
    <w:rsid w:val="004E76CA"/>
    <w:rsid w:val="004F676C"/>
    <w:rsid w:val="0050742F"/>
    <w:rsid w:val="00507F6C"/>
    <w:rsid w:val="00512C83"/>
    <w:rsid w:val="0051386A"/>
    <w:rsid w:val="00525F13"/>
    <w:rsid w:val="00526AED"/>
    <w:rsid w:val="005347FA"/>
    <w:rsid w:val="005438E1"/>
    <w:rsid w:val="0054489C"/>
    <w:rsid w:val="0054739B"/>
    <w:rsid w:val="005512C6"/>
    <w:rsid w:val="00551576"/>
    <w:rsid w:val="00554AF6"/>
    <w:rsid w:val="00554B00"/>
    <w:rsid w:val="0057451B"/>
    <w:rsid w:val="00574E47"/>
    <w:rsid w:val="00576327"/>
    <w:rsid w:val="0058474D"/>
    <w:rsid w:val="005B2C99"/>
    <w:rsid w:val="005B3EA5"/>
    <w:rsid w:val="005C0741"/>
    <w:rsid w:val="005C4E4F"/>
    <w:rsid w:val="005C6297"/>
    <w:rsid w:val="005D1B0C"/>
    <w:rsid w:val="005D1C2F"/>
    <w:rsid w:val="005D2BC0"/>
    <w:rsid w:val="005E7CE8"/>
    <w:rsid w:val="005F0A1D"/>
    <w:rsid w:val="00613010"/>
    <w:rsid w:val="00631404"/>
    <w:rsid w:val="00647AD8"/>
    <w:rsid w:val="00652D09"/>
    <w:rsid w:val="00662836"/>
    <w:rsid w:val="006705C3"/>
    <w:rsid w:val="0067273F"/>
    <w:rsid w:val="00680279"/>
    <w:rsid w:val="00684F15"/>
    <w:rsid w:val="006A06E2"/>
    <w:rsid w:val="006A2DF3"/>
    <w:rsid w:val="006C4094"/>
    <w:rsid w:val="006D63DC"/>
    <w:rsid w:val="006E5385"/>
    <w:rsid w:val="006E5932"/>
    <w:rsid w:val="00713CBD"/>
    <w:rsid w:val="00716B5D"/>
    <w:rsid w:val="00721DA0"/>
    <w:rsid w:val="007344E8"/>
    <w:rsid w:val="007514FE"/>
    <w:rsid w:val="00754142"/>
    <w:rsid w:val="00761E64"/>
    <w:rsid w:val="007764D7"/>
    <w:rsid w:val="00777468"/>
    <w:rsid w:val="0078331E"/>
    <w:rsid w:val="007863FB"/>
    <w:rsid w:val="007928C5"/>
    <w:rsid w:val="007A0F61"/>
    <w:rsid w:val="007A6566"/>
    <w:rsid w:val="007B2F38"/>
    <w:rsid w:val="007C0910"/>
    <w:rsid w:val="007E10F3"/>
    <w:rsid w:val="007E38C9"/>
    <w:rsid w:val="007F4A0B"/>
    <w:rsid w:val="00804DA6"/>
    <w:rsid w:val="00811CFF"/>
    <w:rsid w:val="00812BC2"/>
    <w:rsid w:val="008147CE"/>
    <w:rsid w:val="0081483B"/>
    <w:rsid w:val="0081614B"/>
    <w:rsid w:val="00821104"/>
    <w:rsid w:val="00821344"/>
    <w:rsid w:val="00822D2F"/>
    <w:rsid w:val="0082315F"/>
    <w:rsid w:val="00824EE6"/>
    <w:rsid w:val="00825C46"/>
    <w:rsid w:val="0083691F"/>
    <w:rsid w:val="00853E3D"/>
    <w:rsid w:val="00862FF9"/>
    <w:rsid w:val="008639BB"/>
    <w:rsid w:val="0087500B"/>
    <w:rsid w:val="0087555E"/>
    <w:rsid w:val="008778D3"/>
    <w:rsid w:val="0088297F"/>
    <w:rsid w:val="00895819"/>
    <w:rsid w:val="008A2832"/>
    <w:rsid w:val="008A6199"/>
    <w:rsid w:val="008A6B17"/>
    <w:rsid w:val="008B0D6E"/>
    <w:rsid w:val="008C38E2"/>
    <w:rsid w:val="008E020B"/>
    <w:rsid w:val="008F3516"/>
    <w:rsid w:val="009032A9"/>
    <w:rsid w:val="009125FA"/>
    <w:rsid w:val="00923786"/>
    <w:rsid w:val="009238E0"/>
    <w:rsid w:val="0093054B"/>
    <w:rsid w:val="00943AF1"/>
    <w:rsid w:val="009466FC"/>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17043"/>
    <w:rsid w:val="00B21C21"/>
    <w:rsid w:val="00B314ED"/>
    <w:rsid w:val="00B3212A"/>
    <w:rsid w:val="00B420CE"/>
    <w:rsid w:val="00B43C0F"/>
    <w:rsid w:val="00B471E4"/>
    <w:rsid w:val="00B47454"/>
    <w:rsid w:val="00B518ED"/>
    <w:rsid w:val="00B62853"/>
    <w:rsid w:val="00B66EA0"/>
    <w:rsid w:val="00B66FD7"/>
    <w:rsid w:val="00B8435B"/>
    <w:rsid w:val="00B848D8"/>
    <w:rsid w:val="00B87C7E"/>
    <w:rsid w:val="00B91545"/>
    <w:rsid w:val="00B96242"/>
    <w:rsid w:val="00BA3691"/>
    <w:rsid w:val="00BA7827"/>
    <w:rsid w:val="00BA7FBF"/>
    <w:rsid w:val="00BB300B"/>
    <w:rsid w:val="00BB4753"/>
    <w:rsid w:val="00BC002A"/>
    <w:rsid w:val="00BC6081"/>
    <w:rsid w:val="00BD036E"/>
    <w:rsid w:val="00BD4C10"/>
    <w:rsid w:val="00BE0C87"/>
    <w:rsid w:val="00BF4777"/>
    <w:rsid w:val="00C22057"/>
    <w:rsid w:val="00C30994"/>
    <w:rsid w:val="00C43B1A"/>
    <w:rsid w:val="00C4524D"/>
    <w:rsid w:val="00C504BA"/>
    <w:rsid w:val="00C528F6"/>
    <w:rsid w:val="00C67A6F"/>
    <w:rsid w:val="00C72A80"/>
    <w:rsid w:val="00C8511F"/>
    <w:rsid w:val="00C86835"/>
    <w:rsid w:val="00C904B4"/>
    <w:rsid w:val="00C97ECA"/>
    <w:rsid w:val="00CA1244"/>
    <w:rsid w:val="00CA3996"/>
    <w:rsid w:val="00CA7CDD"/>
    <w:rsid w:val="00CB2ECD"/>
    <w:rsid w:val="00CC053D"/>
    <w:rsid w:val="00CC422B"/>
    <w:rsid w:val="00CD755F"/>
    <w:rsid w:val="00CE037E"/>
    <w:rsid w:val="00CE163F"/>
    <w:rsid w:val="00CE1C21"/>
    <w:rsid w:val="00CF5465"/>
    <w:rsid w:val="00D0178F"/>
    <w:rsid w:val="00D14917"/>
    <w:rsid w:val="00D16EAE"/>
    <w:rsid w:val="00D23A64"/>
    <w:rsid w:val="00D3104D"/>
    <w:rsid w:val="00D32506"/>
    <w:rsid w:val="00D33BA3"/>
    <w:rsid w:val="00D35588"/>
    <w:rsid w:val="00D35ECB"/>
    <w:rsid w:val="00D468B4"/>
    <w:rsid w:val="00D61563"/>
    <w:rsid w:val="00D8129F"/>
    <w:rsid w:val="00D8161C"/>
    <w:rsid w:val="00D93742"/>
    <w:rsid w:val="00D94186"/>
    <w:rsid w:val="00DA649F"/>
    <w:rsid w:val="00DA71D5"/>
    <w:rsid w:val="00DB0473"/>
    <w:rsid w:val="00DB21B4"/>
    <w:rsid w:val="00DC1D1A"/>
    <w:rsid w:val="00DC47EA"/>
    <w:rsid w:val="00DC72B6"/>
    <w:rsid w:val="00DD2E7C"/>
    <w:rsid w:val="00DD43AF"/>
    <w:rsid w:val="00DD5ADF"/>
    <w:rsid w:val="00E0072C"/>
    <w:rsid w:val="00E018F3"/>
    <w:rsid w:val="00E10548"/>
    <w:rsid w:val="00E10B3F"/>
    <w:rsid w:val="00E161BC"/>
    <w:rsid w:val="00E2139A"/>
    <w:rsid w:val="00E3393C"/>
    <w:rsid w:val="00E3427F"/>
    <w:rsid w:val="00E41FA0"/>
    <w:rsid w:val="00E46D30"/>
    <w:rsid w:val="00E617C3"/>
    <w:rsid w:val="00E64CA2"/>
    <w:rsid w:val="00E774FB"/>
    <w:rsid w:val="00E822CC"/>
    <w:rsid w:val="00E8406D"/>
    <w:rsid w:val="00E935C1"/>
    <w:rsid w:val="00EA25E2"/>
    <w:rsid w:val="00EA5C92"/>
    <w:rsid w:val="00EC0CAE"/>
    <w:rsid w:val="00EC3A07"/>
    <w:rsid w:val="00EC5481"/>
    <w:rsid w:val="00ED23E0"/>
    <w:rsid w:val="00EE4101"/>
    <w:rsid w:val="00EE7100"/>
    <w:rsid w:val="00EE7E0A"/>
    <w:rsid w:val="00F01A85"/>
    <w:rsid w:val="00F0613E"/>
    <w:rsid w:val="00F155E0"/>
    <w:rsid w:val="00F21385"/>
    <w:rsid w:val="00F23D64"/>
    <w:rsid w:val="00F34261"/>
    <w:rsid w:val="00F34787"/>
    <w:rsid w:val="00F42835"/>
    <w:rsid w:val="00F471F8"/>
    <w:rsid w:val="00F51D43"/>
    <w:rsid w:val="00F53222"/>
    <w:rsid w:val="00F64F3F"/>
    <w:rsid w:val="00F74035"/>
    <w:rsid w:val="00F81A6F"/>
    <w:rsid w:val="00F93E5E"/>
    <w:rsid w:val="00F94806"/>
    <w:rsid w:val="00FA0044"/>
    <w:rsid w:val="00FA41A2"/>
    <w:rsid w:val="00FA47BD"/>
    <w:rsid w:val="00FA7369"/>
    <w:rsid w:val="00FB75EB"/>
    <w:rsid w:val="00FB7B22"/>
    <w:rsid w:val="00FD2CC1"/>
    <w:rsid w:val="00FD31F0"/>
    <w:rsid w:val="00FE7E06"/>
    <w:rsid w:val="00FF2619"/>
    <w:rsid w:val="00FF3A1C"/>
    <w:rsid w:val="00FF52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8E369DCE-8A3F-4708-AA89-47194788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 w:type="paragraph" w:styleId="Bezmezer">
    <w:name w:val="No Spacing"/>
    <w:uiPriority w:val="1"/>
    <w:qFormat/>
    <w:rsid w:val="002E0942"/>
    <w:rPr>
      <w:rFonts w:asciiTheme="minorHAnsi" w:eastAsiaTheme="minorHAnsi" w:hAnsiTheme="minorHAnsi" w:cstheme="minorBidi"/>
      <w:kern w:val="2"/>
      <w:sz w:val="24"/>
      <w:szCs w:val="24"/>
      <w:lang w:eastAsia="en-US"/>
    </w:rPr>
  </w:style>
  <w:style w:type="character" w:styleId="Odkaznakoment">
    <w:name w:val="annotation reference"/>
    <w:basedOn w:val="Standardnpsmoodstavce"/>
    <w:uiPriority w:val="99"/>
    <w:semiHidden/>
    <w:unhideWhenUsed/>
    <w:rsid w:val="00F21385"/>
    <w:rPr>
      <w:sz w:val="16"/>
      <w:szCs w:val="16"/>
    </w:rPr>
  </w:style>
  <w:style w:type="paragraph" w:styleId="Textkomente">
    <w:name w:val="annotation text"/>
    <w:basedOn w:val="Normln"/>
    <w:link w:val="TextkomenteChar"/>
    <w:uiPriority w:val="99"/>
    <w:semiHidden/>
    <w:unhideWhenUsed/>
    <w:rsid w:val="00F21385"/>
  </w:style>
  <w:style w:type="character" w:customStyle="1" w:styleId="TextkomenteChar">
    <w:name w:val="Text komentáře Char"/>
    <w:basedOn w:val="Standardnpsmoodstavce"/>
    <w:link w:val="Textkomente"/>
    <w:uiPriority w:val="99"/>
    <w:semiHidden/>
    <w:rsid w:val="00F21385"/>
    <w:rPr>
      <w:rFonts w:ascii="Times" w:eastAsia="Times New Roman" w:hAnsi="Times" w:cs="Times"/>
      <w:noProof/>
    </w:rPr>
  </w:style>
  <w:style w:type="paragraph" w:styleId="Pedmtkomente">
    <w:name w:val="annotation subject"/>
    <w:basedOn w:val="Textkomente"/>
    <w:next w:val="Textkomente"/>
    <w:link w:val="PedmtkomenteChar"/>
    <w:uiPriority w:val="99"/>
    <w:semiHidden/>
    <w:unhideWhenUsed/>
    <w:rsid w:val="00F21385"/>
    <w:rPr>
      <w:b/>
      <w:bCs/>
    </w:rPr>
  </w:style>
  <w:style w:type="character" w:customStyle="1" w:styleId="PedmtkomenteChar">
    <w:name w:val="Předmět komentáře Char"/>
    <w:basedOn w:val="TextkomenteChar"/>
    <w:link w:val="Pedmtkomente"/>
    <w:uiPriority w:val="99"/>
    <w:semiHidden/>
    <w:rsid w:val="00F21385"/>
    <w:rPr>
      <w:rFonts w:ascii="Times" w:eastAsia="Times New Roman" w:hAnsi="Times" w:cs="Times"/>
      <w:b/>
      <w:bCs/>
      <w:noProof/>
    </w:rPr>
  </w:style>
  <w:style w:type="paragraph" w:styleId="Revize">
    <w:name w:val="Revision"/>
    <w:hidden/>
    <w:uiPriority w:val="99"/>
    <w:semiHidden/>
    <w:rsid w:val="00DD43AF"/>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19</Pages>
  <Words>10073</Words>
  <Characters>59434</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13</cp:revision>
  <cp:lastPrinted>2014-04-14T11:43:00Z</cp:lastPrinted>
  <dcterms:created xsi:type="dcterms:W3CDTF">2025-11-15T09:14:00Z</dcterms:created>
  <dcterms:modified xsi:type="dcterms:W3CDTF">2025-11-19T10:25:00Z</dcterms:modified>
</cp:coreProperties>
</file>